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88D" w:rsidRPr="004C28AF" w:rsidRDefault="0024488D" w:rsidP="005E05B1">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t>Sécurité</w:t>
      </w:r>
      <w:r w:rsidR="005E05B1">
        <w:rPr>
          <w:rFonts w:asciiTheme="majorBidi" w:hAnsiTheme="majorBidi" w:cstheme="majorBidi"/>
          <w:b/>
          <w:bCs/>
          <w:i/>
          <w:iCs/>
          <w:sz w:val="24"/>
          <w:szCs w:val="24"/>
          <w:highlight w:val="lightGray"/>
          <w:lang w:val="fr-FR"/>
        </w:rPr>
        <w:t xml:space="preserve"> des réseaux </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120 périodes</w:t>
      </w: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24488D" w:rsidRPr="004C28AF" w:rsidRDefault="0024488D" w:rsidP="0024488D">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Cette matière permet de développer une compréhension approfondie des principes de sécurité réseau ainsi que les outils et les configurations disponibles. Le matériel de cours vous aidera à développer les compétences nécessaires à la conception et le soutien de sécurité réseau, réaliser les procédures de chiffrage, d'authentification qui aident à assurer l'authentification appropriée de l'utilisateur, identifier les ports spécifiques et les protocoles que les intrus manœuvrent ainsi que d’appliquer des procédures directes et indirectes pour protéger un réseau mit en communication.</w:t>
      </w: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24488D" w:rsidRPr="004C28AF" w:rsidRDefault="0024488D" w:rsidP="0024488D">
      <w:pPr>
        <w:spacing w:after="0"/>
        <w:jc w:val="both"/>
        <w:rPr>
          <w:rFonts w:asciiTheme="majorBidi" w:hAnsiTheme="majorBidi" w:cstheme="majorBidi"/>
          <w:sz w:val="24"/>
          <w:szCs w:val="24"/>
          <w:lang w:val="fr-FR"/>
        </w:rPr>
      </w:pPr>
      <w:r w:rsidRPr="004C28AF">
        <w:rPr>
          <w:rFonts w:asciiTheme="majorBidi" w:hAnsiTheme="majorBidi" w:cstheme="majorBidi"/>
          <w:sz w:val="24"/>
          <w:szCs w:val="24"/>
          <w:lang w:val="fr-FR"/>
        </w:rPr>
        <w:t>A la fin du cours, l’étudiant sera capable de :</w:t>
      </w:r>
    </w:p>
    <w:p w:rsidR="0024488D" w:rsidRPr="004C28AF" w:rsidRDefault="0024488D"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Identifier les besoins en terme de sécurité, les risques informatiques pesant sur l'entreprise et leurs éventuelles conséquences ;</w:t>
      </w:r>
    </w:p>
    <w:p w:rsidR="0024488D" w:rsidRPr="004C28AF" w:rsidRDefault="0024488D"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Elaborer des règles et des procédures à mettre en œuvre dans les différents services de l'organisation pour les risques identifiés ;</w:t>
      </w:r>
    </w:p>
    <w:p w:rsidR="0024488D" w:rsidRPr="004C28AF" w:rsidRDefault="0024488D"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Surveiller et détecter les vulnérabilités du système d'information et se tenir informé des failles sur les applications et matériels utilisés ;</w:t>
      </w:r>
    </w:p>
    <w:p w:rsidR="0024488D" w:rsidRPr="004C28AF" w:rsidRDefault="0024488D"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Définir les actions à entreprendre et les personnes à contacter en cas de détection d'une menace ;</w:t>
      </w:r>
    </w:p>
    <w:p w:rsidR="0024488D" w:rsidRPr="004C28AF" w:rsidRDefault="0024488D" w:rsidP="0024488D">
      <w:pPr>
        <w:spacing w:after="0"/>
        <w:ind w:left="360"/>
        <w:jc w:val="both"/>
        <w:rPr>
          <w:rFonts w:asciiTheme="majorBidi" w:hAnsiTheme="majorBidi" w:cstheme="majorBidi"/>
          <w:sz w:val="24"/>
          <w:szCs w:val="24"/>
          <w:lang w:val="fr-FR"/>
        </w:rPr>
      </w:pP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24488D" w:rsidRPr="004C28AF" w:rsidRDefault="0024488D" w:rsidP="0024488D">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Cours Réseaux I et Client/serveur</w:t>
      </w: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24488D" w:rsidRPr="004C28AF" w:rsidRDefault="0024488D" w:rsidP="0024488D">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 la fin de ce cours, l’étudiant doit être capable d’analyser, concevoir, identifier les éléments de sécurité d’un réseau. </w:t>
      </w:r>
    </w:p>
    <w:p w:rsidR="0024488D" w:rsidRPr="004C28AF" w:rsidRDefault="0024488D" w:rsidP="0024488D">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r w:rsidRPr="004C28AF">
        <w:rPr>
          <w:rFonts w:asciiTheme="majorBidi" w:hAnsiTheme="majorBidi" w:cstheme="majorBidi"/>
          <w:sz w:val="24"/>
          <w:szCs w:val="24"/>
          <w:lang w:val="fr-FR"/>
        </w:rPr>
        <w:t xml:space="preserve"> </w:t>
      </w:r>
    </w:p>
    <w:tbl>
      <w:tblPr>
        <w:tblStyle w:val="TableGrid"/>
        <w:tblW w:w="10188" w:type="dxa"/>
        <w:tblLook w:val="04A0" w:firstRow="1" w:lastRow="0" w:firstColumn="1" w:lastColumn="0" w:noHBand="0" w:noVBand="1"/>
      </w:tblPr>
      <w:tblGrid>
        <w:gridCol w:w="8118"/>
        <w:gridCol w:w="2070"/>
      </w:tblGrid>
      <w:tr w:rsidR="0024488D" w:rsidRPr="004C28AF" w:rsidTr="00827F6C">
        <w:tc>
          <w:tcPr>
            <w:tcW w:w="8118" w:type="dxa"/>
          </w:tcPr>
          <w:p w:rsidR="0024488D" w:rsidRPr="004C28AF" w:rsidRDefault="0024488D" w:rsidP="00827F6C">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2070" w:type="dxa"/>
          </w:tcPr>
          <w:p w:rsidR="0024488D" w:rsidRPr="004C28AF" w:rsidRDefault="0024488D" w:rsidP="00827F6C">
            <w:pPr>
              <w:rPr>
                <w:rFonts w:asciiTheme="majorBidi" w:hAnsiTheme="majorBidi" w:cstheme="majorBidi"/>
                <w:sz w:val="24"/>
                <w:szCs w:val="24"/>
                <w:lang w:val="fr-FR"/>
              </w:rPr>
            </w:pPr>
            <w:r w:rsidRPr="004C28AF">
              <w:rPr>
                <w:rFonts w:asciiTheme="majorBidi" w:hAnsiTheme="majorBidi" w:cstheme="majorBidi"/>
                <w:sz w:val="24"/>
                <w:szCs w:val="24"/>
                <w:lang w:val="fr-FR"/>
              </w:rPr>
              <w:t>&lt;Exercices dirigés&gt;/&lt;Travaux pratiques&gt;</w:t>
            </w:r>
          </w:p>
        </w:tc>
      </w:tr>
      <w:tr w:rsidR="0024488D" w:rsidRPr="004C28AF" w:rsidTr="00827F6C">
        <w:tc>
          <w:tcPr>
            <w:tcW w:w="8118" w:type="dxa"/>
          </w:tcPr>
          <w:p w:rsidR="0024488D" w:rsidRPr="004C28AF" w:rsidRDefault="0024488D" w:rsidP="001161D1">
            <w:pPr>
              <w:pStyle w:val="ListParagraph"/>
              <w:numPr>
                <w:ilvl w:val="0"/>
                <w:numId w:val="70"/>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1 : Introduction</w:t>
            </w:r>
            <w:r w:rsidRPr="004C28AF">
              <w:rPr>
                <w:rFonts w:asciiTheme="majorBidi" w:hAnsiTheme="majorBidi" w:cstheme="majorBidi"/>
                <w:sz w:val="24"/>
                <w:szCs w:val="24"/>
                <w:lang w:val="fr-FR"/>
              </w:rPr>
              <w:t xml:space="preserve"> </w:t>
            </w:r>
            <w:r w:rsidRPr="004C28AF">
              <w:rPr>
                <w:rFonts w:asciiTheme="majorBidi" w:hAnsiTheme="majorBidi" w:cstheme="majorBidi"/>
                <w:b/>
                <w:bCs/>
                <w:sz w:val="24"/>
                <w:szCs w:val="24"/>
                <w:lang w:val="fr-FR"/>
              </w:rPr>
              <w:t>(8 heures)</w:t>
            </w:r>
          </w:p>
          <w:p w:rsidR="0024488D" w:rsidRPr="004C28AF" w:rsidRDefault="0024488D" w:rsidP="001161D1">
            <w:pPr>
              <w:pStyle w:val="ListParagraph"/>
              <w:numPr>
                <w:ilvl w:val="1"/>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Introduction du cours</w:t>
            </w:r>
          </w:p>
          <w:p w:rsidR="0024488D" w:rsidRPr="004C28AF" w:rsidRDefault="0024488D" w:rsidP="001161D1">
            <w:pPr>
              <w:pStyle w:val="ListParagraph"/>
              <w:numPr>
                <w:ilvl w:val="1"/>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principes fondamentaux d’un réseau sécurisé</w:t>
            </w:r>
          </w:p>
          <w:p w:rsidR="0024488D" w:rsidRPr="004C28AF" w:rsidRDefault="0024488D" w:rsidP="001161D1">
            <w:pPr>
              <w:pStyle w:val="ListParagraph"/>
              <w:numPr>
                <w:ilvl w:val="2"/>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Evolution de la sécurité réseau</w:t>
            </w:r>
          </w:p>
          <w:p w:rsidR="0024488D" w:rsidRPr="004C28AF" w:rsidRDefault="0024488D" w:rsidP="001161D1">
            <w:pPr>
              <w:pStyle w:val="ListParagraph"/>
              <w:numPr>
                <w:ilvl w:val="2"/>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Pilotes pour la sécurité réseau</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Premier virus (</w:t>
            </w:r>
            <w:proofErr w:type="spellStart"/>
            <w:r w:rsidRPr="004C28AF">
              <w:rPr>
                <w:rFonts w:asciiTheme="majorBidi" w:hAnsiTheme="majorBidi" w:cstheme="majorBidi"/>
                <w:sz w:val="24"/>
                <w:szCs w:val="24"/>
                <w:lang w:val="fr-FR"/>
              </w:rPr>
              <w:t>C</w:t>
            </w:r>
            <w:r w:rsidRPr="004C28AF">
              <w:rPr>
                <w:rFonts w:asciiTheme="majorBidi" w:hAnsiTheme="majorBidi" w:cstheme="majorBidi"/>
                <w:i/>
                <w:iCs/>
                <w:sz w:val="24"/>
                <w:szCs w:val="24"/>
                <w:lang w:val="fr-FR"/>
              </w:rPr>
              <w:t>reeper</w:t>
            </w:r>
            <w:proofErr w:type="spellEnd"/>
            <w:r w:rsidRPr="004C28AF">
              <w:rPr>
                <w:rFonts w:asciiTheme="majorBidi" w:hAnsiTheme="majorBidi" w:cstheme="majorBidi"/>
                <w:sz w:val="24"/>
                <w:szCs w:val="24"/>
                <w:lang w:val="fr-FR"/>
              </w:rPr>
              <w:t>)</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Premier ver (</w:t>
            </w:r>
            <w:r w:rsidRPr="004C28AF">
              <w:rPr>
                <w:rFonts w:asciiTheme="majorBidi" w:hAnsiTheme="majorBidi" w:cstheme="majorBidi"/>
                <w:i/>
                <w:iCs/>
                <w:sz w:val="24"/>
                <w:szCs w:val="24"/>
                <w:lang w:val="fr-FR"/>
              </w:rPr>
              <w:t>Morris</w:t>
            </w:r>
            <w:r w:rsidRPr="004C28AF">
              <w:rPr>
                <w:rFonts w:asciiTheme="majorBidi" w:hAnsiTheme="majorBidi" w:cstheme="majorBidi"/>
                <w:sz w:val="24"/>
                <w:szCs w:val="24"/>
                <w:lang w:val="fr-FR"/>
              </w:rPr>
              <w:t>)</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Premier spam (</w:t>
            </w:r>
            <w:r w:rsidRPr="004C28AF">
              <w:rPr>
                <w:rFonts w:asciiTheme="majorBidi" w:hAnsiTheme="majorBidi" w:cstheme="majorBidi"/>
                <w:i/>
                <w:iCs/>
                <w:sz w:val="24"/>
                <w:szCs w:val="24"/>
                <w:lang w:val="fr-FR"/>
              </w:rPr>
              <w:t xml:space="preserve">Gary </w:t>
            </w:r>
            <w:proofErr w:type="spellStart"/>
            <w:r w:rsidRPr="004C28AF">
              <w:rPr>
                <w:rFonts w:asciiTheme="majorBidi" w:hAnsiTheme="majorBidi" w:cstheme="majorBidi"/>
                <w:i/>
                <w:iCs/>
                <w:sz w:val="24"/>
                <w:szCs w:val="24"/>
                <w:lang w:val="fr-FR"/>
              </w:rPr>
              <w:t>Thuerk</w:t>
            </w:r>
            <w:proofErr w:type="spellEnd"/>
            <w:r w:rsidRPr="004C28AF">
              <w:rPr>
                <w:rFonts w:asciiTheme="majorBidi" w:hAnsiTheme="majorBidi" w:cstheme="majorBidi"/>
                <w:sz w:val="24"/>
                <w:szCs w:val="24"/>
                <w:lang w:val="fr-FR"/>
              </w:rPr>
              <w:t>)</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Première attaque déni de service (</w:t>
            </w:r>
            <w:r w:rsidRPr="004C28AF">
              <w:rPr>
                <w:rFonts w:asciiTheme="majorBidi" w:hAnsiTheme="majorBidi" w:cstheme="majorBidi"/>
                <w:i/>
                <w:iCs/>
                <w:sz w:val="24"/>
                <w:szCs w:val="24"/>
                <w:lang w:val="fr-FR"/>
              </w:rPr>
              <w:t>1992 Université de Minnesota</w:t>
            </w:r>
            <w:r w:rsidRPr="004C28AF">
              <w:rPr>
                <w:rFonts w:asciiTheme="majorBidi" w:hAnsiTheme="majorBidi" w:cstheme="majorBidi"/>
                <w:sz w:val="24"/>
                <w:szCs w:val="24"/>
                <w:lang w:val="fr-FR"/>
              </w:rPr>
              <w:t>)</w:t>
            </w:r>
          </w:p>
          <w:p w:rsidR="0024488D" w:rsidRPr="004C28AF" w:rsidRDefault="0024488D" w:rsidP="001161D1">
            <w:pPr>
              <w:pStyle w:val="ListParagraph"/>
              <w:numPr>
                <w:ilvl w:val="2"/>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organisations pour la sécurité du réseau (SANS, CERT, </w:t>
            </w:r>
            <w:r w:rsidRPr="004C28AF">
              <w:rPr>
                <w:rFonts w:asciiTheme="majorBidi" w:hAnsiTheme="majorBidi" w:cstheme="majorBidi"/>
                <w:sz w:val="24"/>
                <w:szCs w:val="24"/>
                <w:lang w:val="fr-FR"/>
              </w:rPr>
              <w:lastRenderedPageBreak/>
              <w:t>ISC, …)</w:t>
            </w:r>
          </w:p>
          <w:p w:rsidR="0024488D" w:rsidRPr="004C28AF" w:rsidRDefault="0024488D" w:rsidP="001161D1">
            <w:pPr>
              <w:pStyle w:val="ListParagraph"/>
              <w:numPr>
                <w:ilvl w:val="2"/>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domaines de la sécurité réseau</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Evaluation du risque (</w:t>
            </w:r>
            <w:proofErr w:type="spellStart"/>
            <w:r w:rsidRPr="004C28AF">
              <w:rPr>
                <w:rFonts w:asciiTheme="majorBidi" w:hAnsiTheme="majorBidi" w:cstheme="majorBidi"/>
                <w:i/>
                <w:iCs/>
                <w:sz w:val="24"/>
                <w:szCs w:val="24"/>
                <w:lang w:val="fr-FR"/>
              </w:rPr>
              <w:t>Risk</w:t>
            </w:r>
            <w:proofErr w:type="spellEnd"/>
            <w:r w:rsidRPr="004C28AF">
              <w:rPr>
                <w:rFonts w:asciiTheme="majorBidi" w:hAnsiTheme="majorBidi" w:cstheme="majorBidi"/>
                <w:i/>
                <w:iCs/>
                <w:sz w:val="24"/>
                <w:szCs w:val="24"/>
                <w:lang w:val="fr-FR"/>
              </w:rPr>
              <w:t xml:space="preserve"> </w:t>
            </w:r>
            <w:proofErr w:type="spellStart"/>
            <w:r w:rsidRPr="004C28AF">
              <w:rPr>
                <w:rFonts w:asciiTheme="majorBidi" w:hAnsiTheme="majorBidi" w:cstheme="majorBidi"/>
                <w:i/>
                <w:iCs/>
                <w:sz w:val="24"/>
                <w:szCs w:val="24"/>
                <w:lang w:val="fr-FR"/>
              </w:rPr>
              <w:t>Assessment</w:t>
            </w:r>
            <w:proofErr w:type="spellEnd"/>
            <w:r w:rsidRPr="004C28AF">
              <w:rPr>
                <w:rFonts w:asciiTheme="majorBidi" w:hAnsiTheme="majorBidi" w:cstheme="majorBidi"/>
                <w:sz w:val="24"/>
                <w:szCs w:val="24"/>
                <w:lang w:val="fr-FR"/>
              </w:rPr>
              <w:t>)</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polices de sécurité</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Les ressources humaines pour la sécurité</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Organisation de la sécurité des informations</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Contrôle d’accès</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Gestion des communications et opérations</w:t>
            </w:r>
          </w:p>
          <w:p w:rsidR="0024488D" w:rsidRPr="004C28AF" w:rsidRDefault="0024488D" w:rsidP="001161D1">
            <w:pPr>
              <w:numPr>
                <w:ilvl w:val="3"/>
                <w:numId w:val="69"/>
              </w:numPr>
              <w:ind w:right="360"/>
              <w:rPr>
                <w:rFonts w:asciiTheme="majorBidi" w:hAnsiTheme="majorBidi" w:cstheme="majorBidi"/>
                <w:sz w:val="24"/>
                <w:szCs w:val="24"/>
                <w:lang w:val="fr-FR"/>
              </w:rPr>
            </w:pPr>
            <w:r w:rsidRPr="004C28AF">
              <w:rPr>
                <w:rFonts w:asciiTheme="majorBidi" w:hAnsiTheme="majorBidi" w:cstheme="majorBidi"/>
                <w:sz w:val="24"/>
                <w:szCs w:val="24"/>
                <w:lang w:val="fr-FR"/>
              </w:rPr>
              <w:t>Gestion des incidents</w:t>
            </w:r>
          </w:p>
          <w:p w:rsidR="0024488D" w:rsidRPr="004C28AF" w:rsidRDefault="0024488D" w:rsidP="00827F6C">
            <w:pPr>
              <w:pStyle w:val="ListParagraph"/>
              <w:ind w:left="792"/>
              <w:rPr>
                <w:rFonts w:asciiTheme="majorBidi" w:hAnsiTheme="majorBidi" w:cstheme="majorBidi"/>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 xml:space="preserve"> </w:t>
            </w:r>
          </w:p>
        </w:tc>
      </w:tr>
      <w:tr w:rsidR="0024488D" w:rsidRPr="0069051D" w:rsidTr="00827F6C">
        <w:tc>
          <w:tcPr>
            <w:tcW w:w="8118" w:type="dxa"/>
          </w:tcPr>
          <w:p w:rsidR="0024488D" w:rsidRPr="004C28AF" w:rsidRDefault="0024488D" w:rsidP="001161D1">
            <w:pPr>
              <w:pStyle w:val="ListParagraph"/>
              <w:numPr>
                <w:ilvl w:val="0"/>
                <w:numId w:val="70"/>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Chapitre 2 : Les bases de la sécurité (8 heures)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Base de la Sécurité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Les services de sécurité</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Authenticité : Définition, présentation et solution  </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Autorisation : Définition, présentation et solution </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Confidentialité : Définition, présentation et solution </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Intégrité de données : Définition, présentation et solution</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Non répudiation du message : Définition, présentation et solution</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Disponibilité : Définition, présentation et solution</w:t>
            </w:r>
          </w:p>
          <w:p w:rsidR="0024488D" w:rsidRPr="004C28AF" w:rsidRDefault="0024488D" w:rsidP="001161D1">
            <w:pPr>
              <w:pStyle w:val="ListParagraph"/>
              <w:numPr>
                <w:ilvl w:val="3"/>
                <w:numId w:val="70"/>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Accounting</w:t>
            </w:r>
            <w:proofErr w:type="spellEnd"/>
            <w:r w:rsidRPr="004C28AF">
              <w:rPr>
                <w:rFonts w:asciiTheme="majorBidi" w:hAnsiTheme="majorBidi" w:cstheme="majorBidi"/>
                <w:i/>
                <w:iCs/>
                <w:sz w:val="24"/>
                <w:szCs w:val="24"/>
                <w:lang w:val="fr-FR"/>
              </w:rPr>
              <w:t xml:space="preserve"> and </w:t>
            </w:r>
            <w:proofErr w:type="spellStart"/>
            <w:r w:rsidRPr="004C28AF">
              <w:rPr>
                <w:rFonts w:asciiTheme="majorBidi" w:hAnsiTheme="majorBidi" w:cstheme="majorBidi"/>
                <w:i/>
                <w:iCs/>
                <w:sz w:val="24"/>
                <w:szCs w:val="24"/>
                <w:lang w:val="fr-FR"/>
              </w:rPr>
              <w:t>Auditing</w:t>
            </w:r>
            <w:proofErr w:type="spellEnd"/>
            <w:r w:rsidRPr="004C28AF">
              <w:rPr>
                <w:rFonts w:asciiTheme="majorBidi" w:hAnsiTheme="majorBidi" w:cstheme="majorBidi"/>
                <w:sz w:val="24"/>
                <w:szCs w:val="24"/>
                <w:lang w:val="fr-FR"/>
              </w:rPr>
              <w:t>: Définition, présentation et solution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Niveau de sensibilité des systèmes</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Niveau 1 : Systèmes dont les informations ne nécessitent pas de protections particulières (données, système, sécurité) </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Niveau 2 : Systèmes sensibles avec stockage et/ou traitement d'informations sensibles (données, système, sécurité)</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Niveau 3 : Systèmes très sensibles avec stockage et/ou traitement d'informations confidentielles (données, système, sécurité)</w:t>
            </w:r>
          </w:p>
          <w:p w:rsidR="0024488D" w:rsidRPr="004C28AF" w:rsidRDefault="0024488D" w:rsidP="00827F6C">
            <w:pPr>
              <w:pStyle w:val="ListParagraph"/>
              <w:ind w:left="1728"/>
              <w:rPr>
                <w:rFonts w:asciiTheme="majorBidi" w:hAnsiTheme="majorBidi" w:cstheme="majorBidi"/>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24488D" w:rsidP="001161D1">
            <w:pPr>
              <w:pStyle w:val="ListParagraph"/>
              <w:numPr>
                <w:ilvl w:val="0"/>
                <w:numId w:val="70"/>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3 : Les intrus (10 heures)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Intrusions et attaques  (Définition et Exemple)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Déni de service (</w:t>
            </w:r>
            <w:proofErr w:type="spellStart"/>
            <w:r w:rsidRPr="004C28AF">
              <w:rPr>
                <w:rFonts w:asciiTheme="majorBidi" w:hAnsiTheme="majorBidi" w:cstheme="majorBidi"/>
                <w:i/>
                <w:iCs/>
                <w:sz w:val="24"/>
                <w:szCs w:val="24"/>
                <w:lang w:val="fr-FR"/>
              </w:rPr>
              <w:t>Denial</w:t>
            </w:r>
            <w:proofErr w:type="spellEnd"/>
            <w:r w:rsidRPr="004C28AF">
              <w:rPr>
                <w:rFonts w:asciiTheme="majorBidi" w:hAnsiTheme="majorBidi" w:cstheme="majorBidi"/>
                <w:i/>
                <w:iCs/>
                <w:sz w:val="24"/>
                <w:szCs w:val="24"/>
                <w:lang w:val="fr-FR"/>
              </w:rPr>
              <w:t xml:space="preserve"> of Service</w:t>
            </w:r>
            <w:r w:rsidRPr="004C28AF">
              <w:rPr>
                <w:rFonts w:asciiTheme="majorBidi" w:hAnsiTheme="majorBidi" w:cstheme="majorBidi"/>
                <w:sz w:val="24"/>
                <w:szCs w:val="24"/>
                <w:lang w:val="fr-FR"/>
              </w:rPr>
              <w:t xml:space="preserve">) : </w:t>
            </w:r>
            <w:proofErr w:type="spellStart"/>
            <w:r w:rsidRPr="004C28AF">
              <w:rPr>
                <w:rFonts w:asciiTheme="majorBidi" w:hAnsiTheme="majorBidi" w:cstheme="majorBidi"/>
                <w:sz w:val="24"/>
                <w:szCs w:val="24"/>
                <w:lang w:val="fr-FR"/>
              </w:rPr>
              <w:t>DoS</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DDoS</w:t>
            </w:r>
            <w:proofErr w:type="spellEnd"/>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i/>
                <w:iCs/>
                <w:sz w:val="24"/>
                <w:szCs w:val="24"/>
                <w:lang w:val="fr-FR"/>
              </w:rPr>
              <w:t xml:space="preserve">MAC </w:t>
            </w:r>
            <w:proofErr w:type="spellStart"/>
            <w:r w:rsidRPr="004C28AF">
              <w:rPr>
                <w:rFonts w:asciiTheme="majorBidi" w:hAnsiTheme="majorBidi" w:cstheme="majorBidi"/>
                <w:i/>
                <w:iCs/>
                <w:sz w:val="24"/>
                <w:szCs w:val="24"/>
                <w:lang w:val="fr-FR"/>
              </w:rPr>
              <w:t>address</w:t>
            </w:r>
            <w:proofErr w:type="spellEnd"/>
            <w:r w:rsidRPr="004C28AF">
              <w:rPr>
                <w:rFonts w:asciiTheme="majorBidi" w:hAnsiTheme="majorBidi" w:cstheme="majorBidi"/>
                <w:i/>
                <w:iCs/>
                <w:sz w:val="24"/>
                <w:szCs w:val="24"/>
                <w:lang w:val="fr-FR"/>
              </w:rPr>
              <w:t xml:space="preserve"> </w:t>
            </w:r>
            <w:r w:rsidRPr="004C28AF">
              <w:rPr>
                <w:rFonts w:asciiTheme="majorBidi" w:hAnsiTheme="majorBidi" w:cstheme="majorBidi"/>
                <w:i/>
                <w:iCs/>
                <w:sz w:val="24"/>
                <w:szCs w:val="24"/>
              </w:rPr>
              <w:t>Spoofing</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i/>
                <w:iCs/>
                <w:sz w:val="24"/>
                <w:szCs w:val="24"/>
              </w:rPr>
              <w:t xml:space="preserve">MAC address table overflow </w:t>
            </w:r>
            <w:r w:rsidRPr="004C28AF">
              <w:rPr>
                <w:rFonts w:asciiTheme="majorBidi" w:hAnsiTheme="majorBidi" w:cstheme="majorBidi"/>
                <w:sz w:val="24"/>
                <w:szCs w:val="24"/>
                <w:lang w:val="fr-FR"/>
              </w:rPr>
              <w:t xml:space="preserve">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i/>
                <w:iCs/>
                <w:sz w:val="24"/>
                <w:szCs w:val="24"/>
              </w:rPr>
              <w:t>SYN flooding</w:t>
            </w:r>
            <w:r w:rsidRPr="004C28AF">
              <w:rPr>
                <w:rFonts w:asciiTheme="majorBidi" w:hAnsiTheme="majorBidi" w:cstheme="majorBidi"/>
                <w:sz w:val="24"/>
                <w:szCs w:val="24"/>
                <w:lang w:val="fr-FR"/>
              </w:rPr>
              <w:t xml:space="preserve">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Bombe Logique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Porte dérobée (</w:t>
            </w:r>
            <w:r w:rsidRPr="004C28AF">
              <w:rPr>
                <w:rFonts w:asciiTheme="majorBidi" w:hAnsiTheme="majorBidi" w:cstheme="majorBidi"/>
                <w:i/>
                <w:iCs/>
                <w:sz w:val="24"/>
                <w:szCs w:val="24"/>
              </w:rPr>
              <w:t>Back door</w:t>
            </w:r>
            <w:r w:rsidRPr="004C28AF">
              <w:rPr>
                <w:rFonts w:asciiTheme="majorBidi" w:hAnsiTheme="majorBidi" w:cstheme="majorBidi"/>
                <w:sz w:val="24"/>
                <w:szCs w:val="24"/>
                <w:lang w:val="fr-FR"/>
              </w:rPr>
              <w:t>)</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Virus</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i/>
                <w:iCs/>
                <w:sz w:val="24"/>
                <w:szCs w:val="24"/>
              </w:rPr>
              <w:t>Worm</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i/>
                <w:iCs/>
                <w:sz w:val="24"/>
                <w:szCs w:val="24"/>
              </w:rPr>
              <w:t>Mail bombing</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Cheval de Troie (</w:t>
            </w:r>
            <w:proofErr w:type="spellStart"/>
            <w:r w:rsidRPr="004C28AF">
              <w:rPr>
                <w:rFonts w:asciiTheme="majorBidi" w:hAnsiTheme="majorBidi" w:cstheme="majorBidi"/>
                <w:i/>
                <w:iCs/>
                <w:sz w:val="24"/>
                <w:szCs w:val="24"/>
                <w:lang w:val="fr-FR"/>
              </w:rPr>
              <w:t>Trojans</w:t>
            </w:r>
            <w:proofErr w:type="spellEnd"/>
            <w:r w:rsidRPr="004C28AF">
              <w:rPr>
                <w:rFonts w:asciiTheme="majorBidi" w:hAnsiTheme="majorBidi" w:cstheme="majorBidi"/>
                <w:sz w:val="24"/>
                <w:szCs w:val="24"/>
                <w:lang w:val="fr-FR"/>
              </w:rPr>
              <w:t>)</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i/>
                <w:iCs/>
                <w:sz w:val="24"/>
                <w:szCs w:val="24"/>
              </w:rPr>
              <w:t>Man in the middle</w:t>
            </w:r>
          </w:p>
          <w:p w:rsidR="0024488D" w:rsidRPr="004C28AF" w:rsidRDefault="0024488D" w:rsidP="001161D1">
            <w:pPr>
              <w:pStyle w:val="ListParagraph"/>
              <w:numPr>
                <w:ilvl w:val="2"/>
                <w:numId w:val="70"/>
              </w:numPr>
              <w:rPr>
                <w:rFonts w:asciiTheme="majorBidi" w:hAnsiTheme="majorBidi" w:cstheme="majorBidi"/>
                <w:i/>
                <w:iCs/>
                <w:sz w:val="24"/>
                <w:szCs w:val="24"/>
              </w:rPr>
            </w:pPr>
            <w:r w:rsidRPr="004C28AF">
              <w:rPr>
                <w:rFonts w:asciiTheme="majorBidi" w:hAnsiTheme="majorBidi" w:cstheme="majorBidi"/>
                <w:i/>
                <w:iCs/>
                <w:sz w:val="24"/>
                <w:szCs w:val="24"/>
              </w:rPr>
              <w:t>Buffer overflow</w:t>
            </w:r>
          </w:p>
          <w:p w:rsidR="0024488D" w:rsidRPr="004C28AF" w:rsidRDefault="0024488D" w:rsidP="001161D1">
            <w:pPr>
              <w:pStyle w:val="ListParagraph"/>
              <w:numPr>
                <w:ilvl w:val="2"/>
                <w:numId w:val="70"/>
              </w:numPr>
              <w:rPr>
                <w:rFonts w:asciiTheme="majorBidi" w:hAnsiTheme="majorBidi" w:cstheme="majorBidi"/>
                <w:i/>
                <w:iCs/>
                <w:sz w:val="24"/>
                <w:szCs w:val="24"/>
              </w:rPr>
            </w:pPr>
            <w:r w:rsidRPr="004C28AF">
              <w:rPr>
                <w:rFonts w:asciiTheme="majorBidi" w:hAnsiTheme="majorBidi" w:cstheme="majorBidi"/>
                <w:i/>
                <w:iCs/>
                <w:sz w:val="24"/>
                <w:szCs w:val="24"/>
              </w:rPr>
              <w:t>Port redirection</w:t>
            </w:r>
          </w:p>
          <w:p w:rsidR="0024488D" w:rsidRPr="004C28AF" w:rsidRDefault="0024488D" w:rsidP="001161D1">
            <w:pPr>
              <w:pStyle w:val="ListParagraph"/>
              <w:numPr>
                <w:ilvl w:val="2"/>
                <w:numId w:val="70"/>
              </w:numPr>
              <w:rPr>
                <w:rFonts w:asciiTheme="majorBidi" w:hAnsiTheme="majorBidi" w:cstheme="majorBidi"/>
                <w:i/>
                <w:iCs/>
                <w:sz w:val="24"/>
                <w:szCs w:val="24"/>
              </w:rPr>
            </w:pPr>
            <w:r w:rsidRPr="004C28AF">
              <w:rPr>
                <w:rFonts w:asciiTheme="majorBidi" w:hAnsiTheme="majorBidi" w:cstheme="majorBidi"/>
                <w:i/>
                <w:iCs/>
                <w:sz w:val="24"/>
                <w:szCs w:val="24"/>
              </w:rPr>
              <w:t>Password attack</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Systèmes de détection d’intrusion (Identifications)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Au niveau logiciel : SNMP, NTP, </w:t>
            </w:r>
            <w:proofErr w:type="spellStart"/>
            <w:r w:rsidRPr="004C28AF">
              <w:rPr>
                <w:rFonts w:asciiTheme="majorBidi" w:hAnsiTheme="majorBidi" w:cstheme="majorBidi"/>
                <w:sz w:val="24"/>
                <w:szCs w:val="24"/>
                <w:lang w:val="fr-FR"/>
              </w:rPr>
              <w:t>Syslog</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Whats</w:t>
            </w:r>
            <w:proofErr w:type="spellEnd"/>
            <w:r w:rsidRPr="004C28AF">
              <w:rPr>
                <w:rFonts w:asciiTheme="majorBidi" w:hAnsiTheme="majorBidi" w:cstheme="majorBidi"/>
                <w:sz w:val="24"/>
                <w:szCs w:val="24"/>
                <w:lang w:val="fr-FR"/>
              </w:rPr>
              <w:t xml:space="preserve"> up gold,…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Au niveau matériel : Pare barrière (Firewall),…</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Contre-mesures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 xml:space="preserve">Journaux de bord (logs) et audits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Détection d'intrusion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Filtrage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Mécanismes de recouvrement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Analyse de risque </w:t>
            </w:r>
          </w:p>
          <w:p w:rsidR="0024488D" w:rsidRPr="004C28AF" w:rsidRDefault="0024488D" w:rsidP="001161D1">
            <w:pPr>
              <w:numPr>
                <w:ilvl w:val="2"/>
                <w:numId w:val="70"/>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rPr>
              <w:t>Éducation des usagers</w:t>
            </w:r>
          </w:p>
          <w:p w:rsidR="0024488D" w:rsidRPr="004C28AF" w:rsidRDefault="0024488D" w:rsidP="00827F6C">
            <w:pPr>
              <w:ind w:left="1224" w:right="567"/>
              <w:rPr>
                <w:rFonts w:asciiTheme="majorBidi" w:hAnsiTheme="majorBidi" w:cstheme="majorBidi"/>
                <w:sz w:val="24"/>
                <w:szCs w:val="24"/>
                <w:lang w:val="fr-FR" w:eastAsia="fr-FR"/>
              </w:rPr>
            </w:pPr>
          </w:p>
        </w:tc>
        <w:tc>
          <w:tcPr>
            <w:tcW w:w="2070" w:type="dxa"/>
          </w:tcPr>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24488D" w:rsidP="001161D1">
            <w:pPr>
              <w:pStyle w:val="ListParagraph"/>
              <w:numPr>
                <w:ilvl w:val="0"/>
                <w:numId w:val="70"/>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Chapitre 4 : Cryptographie (20 heures)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Chiffrement</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Perspective historique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Opération de base   </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Systèmes de chiffrage symétriques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Clé privée (DES…)</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Exemple d'application</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Systèmes de chiffrage asymétriques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Clé publique (RSA, </w:t>
            </w:r>
            <w:proofErr w:type="spellStart"/>
            <w:r w:rsidRPr="004C28AF">
              <w:rPr>
                <w:rFonts w:asciiTheme="majorBidi" w:hAnsiTheme="majorBidi" w:cstheme="majorBidi"/>
                <w:sz w:val="24"/>
                <w:szCs w:val="24"/>
                <w:lang w:val="fr-FR"/>
              </w:rPr>
              <w:t>Diffie-Hellman</w:t>
            </w:r>
            <w:proofErr w:type="spellEnd"/>
            <w:r w:rsidRPr="004C28AF">
              <w:rPr>
                <w:rFonts w:asciiTheme="majorBidi" w:hAnsiTheme="majorBidi" w:cstheme="majorBidi"/>
                <w:sz w:val="24"/>
                <w:szCs w:val="24"/>
                <w:lang w:val="fr-FR"/>
              </w:rPr>
              <w:t xml:space="preserve">…)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Infrastructure des clés publiques (Public Key Infrastructure)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Exemple d'application</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Systèmes de chiffrage à sens unique (Fonctions de hachage)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Signature électronique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Application   (MD5, SHA-1…)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Hachage avec clé secrète </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Intégrité des données et authentification de message </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Modes de chiffrage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En blocs</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Continu</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Longueur de la clé et la gestion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Chaînage de blocs chiffrés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Applications et les options d’implémentation</w:t>
            </w:r>
          </w:p>
          <w:p w:rsidR="0024488D" w:rsidRPr="004C28AF" w:rsidRDefault="0024488D" w:rsidP="00827F6C">
            <w:pPr>
              <w:pStyle w:val="ListParagraph"/>
              <w:ind w:left="1224"/>
              <w:rPr>
                <w:rFonts w:asciiTheme="majorBidi" w:hAnsiTheme="majorBidi" w:cstheme="majorBidi"/>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Demonstration</w:t>
            </w:r>
            <w:proofErr w:type="spellEnd"/>
            <w:r w:rsidRPr="004C28AF">
              <w:rPr>
                <w:rFonts w:asciiTheme="majorBidi" w:hAnsiTheme="majorBidi" w:cstheme="majorBidi"/>
                <w:sz w:val="24"/>
                <w:szCs w:val="24"/>
                <w:lang w:val="fr-FR"/>
              </w:rPr>
              <w:t xml:space="preserve"> pratique</w:t>
            </w: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r w:rsidRPr="004C28AF">
              <w:rPr>
                <w:rFonts w:asciiTheme="majorBidi" w:hAnsiTheme="majorBidi" w:cstheme="majorBidi"/>
                <w:sz w:val="24"/>
                <w:szCs w:val="24"/>
                <w:lang w:val="fr-FR"/>
              </w:rPr>
              <w:t>Exercices</w:t>
            </w: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24488D" w:rsidP="001161D1">
            <w:pPr>
              <w:pStyle w:val="ListParagraph"/>
              <w:numPr>
                <w:ilvl w:val="0"/>
                <w:numId w:val="70"/>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5 : Protocoles sécuritaires (10 heures)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Identification et authentification  (Définition)</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Protocole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Signature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Authentification mutuelle</w:t>
            </w:r>
          </w:p>
          <w:p w:rsidR="0024488D" w:rsidRPr="004C28AF" w:rsidRDefault="0024488D" w:rsidP="001161D1">
            <w:pPr>
              <w:pStyle w:val="ListParagraph"/>
              <w:numPr>
                <w:ilvl w:val="1"/>
                <w:numId w:val="70"/>
              </w:numPr>
              <w:rPr>
                <w:rFonts w:asciiTheme="majorBidi" w:hAnsiTheme="majorBidi" w:cstheme="majorBidi"/>
                <w:sz w:val="24"/>
                <w:szCs w:val="24"/>
              </w:rPr>
            </w:pPr>
            <w:r w:rsidRPr="004C28AF">
              <w:rPr>
                <w:rFonts w:asciiTheme="majorBidi" w:hAnsiTheme="majorBidi" w:cstheme="majorBidi"/>
                <w:sz w:val="24"/>
                <w:szCs w:val="24"/>
              </w:rPr>
              <w:t xml:space="preserve">Tiers de </w:t>
            </w:r>
            <w:r w:rsidRPr="004C28AF">
              <w:rPr>
                <w:rFonts w:asciiTheme="majorBidi" w:hAnsiTheme="majorBidi" w:cstheme="majorBidi"/>
                <w:sz w:val="24"/>
                <w:szCs w:val="24"/>
                <w:lang w:val="fr-FR"/>
              </w:rPr>
              <w:t>confiance</w:t>
            </w:r>
            <w:r w:rsidRPr="004C28AF">
              <w:rPr>
                <w:rFonts w:asciiTheme="majorBidi" w:hAnsiTheme="majorBidi" w:cstheme="majorBidi"/>
                <w:sz w:val="24"/>
                <w:szCs w:val="24"/>
              </w:rPr>
              <w:t xml:space="preserve">  (</w:t>
            </w:r>
            <w:r w:rsidRPr="004C28AF">
              <w:rPr>
                <w:rFonts w:asciiTheme="majorBidi" w:hAnsiTheme="majorBidi" w:cstheme="majorBidi"/>
                <w:i/>
                <w:iCs/>
                <w:sz w:val="24"/>
                <w:szCs w:val="24"/>
              </w:rPr>
              <w:t>Third Trusted Party</w:t>
            </w:r>
            <w:r w:rsidRPr="004C28AF">
              <w:rPr>
                <w:rFonts w:asciiTheme="majorBidi" w:hAnsiTheme="majorBidi" w:cstheme="majorBidi"/>
                <w:sz w:val="24"/>
                <w:szCs w:val="24"/>
              </w:rPr>
              <w:t>)</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Authentification par défi et réponse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Exemples d'applications sécuritaires</w:t>
            </w:r>
          </w:p>
          <w:p w:rsidR="0024488D" w:rsidRPr="004C28AF" w:rsidRDefault="0024488D" w:rsidP="001161D1">
            <w:pPr>
              <w:pStyle w:val="ListParagraph"/>
              <w:numPr>
                <w:ilvl w:val="2"/>
                <w:numId w:val="70"/>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Pretty</w:t>
            </w:r>
            <w:proofErr w:type="spellEnd"/>
            <w:r w:rsidRPr="004C28AF">
              <w:rPr>
                <w:rFonts w:asciiTheme="majorBidi" w:hAnsiTheme="majorBidi" w:cstheme="majorBidi"/>
                <w:sz w:val="24"/>
                <w:szCs w:val="24"/>
                <w:lang w:val="fr-FR"/>
              </w:rPr>
              <w:t xml:space="preserve"> Good </w:t>
            </w:r>
            <w:proofErr w:type="spellStart"/>
            <w:r w:rsidRPr="004C28AF">
              <w:rPr>
                <w:rFonts w:asciiTheme="majorBidi" w:hAnsiTheme="majorBidi" w:cstheme="majorBidi"/>
                <w:sz w:val="24"/>
                <w:szCs w:val="24"/>
                <w:lang w:val="fr-FR"/>
              </w:rPr>
              <w:t>Privacy</w:t>
            </w:r>
            <w:proofErr w:type="spellEnd"/>
            <w:r w:rsidRPr="004C28AF">
              <w:rPr>
                <w:rFonts w:asciiTheme="majorBidi" w:hAnsiTheme="majorBidi" w:cstheme="majorBidi"/>
                <w:sz w:val="24"/>
                <w:szCs w:val="24"/>
                <w:lang w:val="fr-FR"/>
              </w:rPr>
              <w:t xml:space="preserve"> PGP</w:t>
            </w:r>
          </w:p>
          <w:p w:rsidR="0024488D" w:rsidRPr="004C28AF" w:rsidRDefault="0024488D" w:rsidP="001161D1">
            <w:pPr>
              <w:pStyle w:val="ListParagraph"/>
              <w:numPr>
                <w:ilvl w:val="2"/>
                <w:numId w:val="70"/>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IPsec</w:t>
            </w:r>
            <w:proofErr w:type="spellEnd"/>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Utilisation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Applications : VPN, accès distant sécurisés, sécurisation de bout en bout</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Disponibilité</w:t>
            </w:r>
          </w:p>
        </w:tc>
        <w:tc>
          <w:tcPr>
            <w:tcW w:w="2070" w:type="dxa"/>
          </w:tcPr>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24488D" w:rsidP="001161D1">
            <w:pPr>
              <w:pStyle w:val="ListParagraph"/>
              <w:numPr>
                <w:ilvl w:val="0"/>
                <w:numId w:val="70"/>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Chapitre 6 : Sécurité Internet et TCP/IP (16 heures)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Traduction d'adresses IP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NAT (Statique et Dynamique)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PAT </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Authentification dans un réseau IP</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Base </w:t>
            </w:r>
          </w:p>
          <w:p w:rsidR="0024488D" w:rsidRPr="004C28AF" w:rsidRDefault="0024488D" w:rsidP="001161D1">
            <w:pPr>
              <w:pStyle w:val="ListParagraph"/>
              <w:numPr>
                <w:ilvl w:val="2"/>
                <w:numId w:val="70"/>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Kerberos</w:t>
            </w:r>
            <w:proofErr w:type="spellEnd"/>
            <w:r w:rsidRPr="004C28AF">
              <w:rPr>
                <w:rFonts w:asciiTheme="majorBidi" w:hAnsiTheme="majorBidi" w:cstheme="majorBidi"/>
                <w:sz w:val="24"/>
                <w:szCs w:val="24"/>
                <w:lang w:val="fr-FR"/>
              </w:rPr>
              <w:t xml:space="preserve">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ICP – Infrastructure à clé privée/publique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Sécurité des protocoles TCP/IP et du courrier électronique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SMTP</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POP3</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IMAP4</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Courrier non sollicité</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Confidentialité et signature du courrier électronique  </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S/MIME</w:t>
            </w:r>
          </w:p>
          <w:p w:rsidR="0024488D" w:rsidRPr="004C28AF" w:rsidRDefault="0024488D" w:rsidP="001161D1">
            <w:pPr>
              <w:pStyle w:val="ListParagraph"/>
              <w:numPr>
                <w:ilvl w:val="2"/>
                <w:numId w:val="70"/>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OpenPGP</w:t>
            </w:r>
            <w:proofErr w:type="spellEnd"/>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24488D" w:rsidRPr="004C28AF" w:rsidRDefault="0024488D" w:rsidP="00827F6C">
            <w:pPr>
              <w:pStyle w:val="ListParagraph"/>
              <w:ind w:left="792"/>
              <w:rPr>
                <w:rFonts w:asciiTheme="majorBidi" w:hAnsiTheme="majorBidi" w:cstheme="majorBidi"/>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p>
        </w:tc>
      </w:tr>
      <w:tr w:rsidR="0024488D" w:rsidRPr="0069051D" w:rsidTr="00827F6C">
        <w:tc>
          <w:tcPr>
            <w:tcW w:w="8118" w:type="dxa"/>
          </w:tcPr>
          <w:p w:rsidR="0024488D" w:rsidRPr="004C28AF" w:rsidRDefault="0024488D" w:rsidP="001161D1">
            <w:pPr>
              <w:pStyle w:val="ListParagraph"/>
              <w:numPr>
                <w:ilvl w:val="0"/>
                <w:numId w:val="70"/>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Chapitre 7 : Conception Passerelles de sécurité (Firewall) (20 heures)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 avantages, et limitations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Composants et conception de base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Bastion host (Single &amp; Dual)</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Architecture</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Application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Filtrage De Paquet (Paquet </w:t>
            </w:r>
            <w:proofErr w:type="spellStart"/>
            <w:r w:rsidRPr="004C28AF">
              <w:rPr>
                <w:rFonts w:asciiTheme="majorBidi" w:hAnsiTheme="majorBidi" w:cstheme="majorBidi"/>
                <w:sz w:val="24"/>
                <w:szCs w:val="24"/>
                <w:lang w:val="fr-FR"/>
              </w:rPr>
              <w:t>Filtering</w:t>
            </w:r>
            <w:proofErr w:type="spellEnd"/>
            <w:r w:rsidRPr="004C28AF">
              <w:rPr>
                <w:rFonts w:asciiTheme="majorBidi" w:hAnsiTheme="majorBidi" w:cstheme="majorBidi"/>
                <w:sz w:val="24"/>
                <w:szCs w:val="24"/>
                <w:lang w:val="fr-FR"/>
              </w:rPr>
              <w:t>)</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Contrôle d'accès (Access Control List - ACL)</w:t>
            </w:r>
          </w:p>
          <w:p w:rsidR="0024488D" w:rsidRPr="004C28AF" w:rsidRDefault="0024488D" w:rsidP="001161D1">
            <w:pPr>
              <w:pStyle w:val="ListParagraph"/>
              <w:numPr>
                <w:ilvl w:val="4"/>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4"/>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Topologie ACL</w:t>
            </w:r>
          </w:p>
          <w:p w:rsidR="0024488D" w:rsidRPr="004C28AF" w:rsidRDefault="0024488D" w:rsidP="001161D1">
            <w:pPr>
              <w:pStyle w:val="ListParagraph"/>
              <w:numPr>
                <w:ilvl w:val="4"/>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Types ACL</w:t>
            </w:r>
          </w:p>
          <w:p w:rsidR="0024488D" w:rsidRPr="004C28AF" w:rsidRDefault="0024488D" w:rsidP="001161D1">
            <w:pPr>
              <w:pStyle w:val="ListParagraph"/>
              <w:numPr>
                <w:ilvl w:val="5"/>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Standard</w:t>
            </w:r>
          </w:p>
          <w:p w:rsidR="0024488D" w:rsidRPr="004C28AF" w:rsidRDefault="0024488D" w:rsidP="001161D1">
            <w:pPr>
              <w:pStyle w:val="ListParagraph"/>
              <w:numPr>
                <w:ilvl w:val="5"/>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Extended</w:t>
            </w:r>
          </w:p>
          <w:p w:rsidR="0024488D" w:rsidRPr="004C28AF" w:rsidRDefault="0024488D" w:rsidP="001161D1">
            <w:pPr>
              <w:pStyle w:val="ListParagraph"/>
              <w:numPr>
                <w:ilvl w:val="5"/>
                <w:numId w:val="70"/>
              </w:numPr>
              <w:rPr>
                <w:rFonts w:asciiTheme="majorBidi" w:hAnsiTheme="majorBidi" w:cstheme="majorBidi"/>
                <w:sz w:val="24"/>
                <w:szCs w:val="24"/>
                <w:lang w:val="fr-FR"/>
              </w:rPr>
            </w:pPr>
            <w:proofErr w:type="spellStart"/>
            <w:r w:rsidRPr="004C28AF">
              <w:rPr>
                <w:rFonts w:asciiTheme="majorBidi" w:hAnsiTheme="majorBidi" w:cstheme="majorBidi"/>
                <w:sz w:val="24"/>
                <w:szCs w:val="24"/>
                <w:lang w:val="fr-FR"/>
              </w:rPr>
              <w:t>Named</w:t>
            </w:r>
            <w:proofErr w:type="spellEnd"/>
          </w:p>
          <w:p w:rsidR="0024488D" w:rsidRPr="004C28AF" w:rsidRDefault="0024488D" w:rsidP="001161D1">
            <w:pPr>
              <w:pStyle w:val="ListParagraph"/>
              <w:numPr>
                <w:ilvl w:val="4"/>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Placement de l’ACL</w:t>
            </w:r>
          </w:p>
          <w:p w:rsidR="0024488D" w:rsidRPr="004C28AF" w:rsidRDefault="0024488D" w:rsidP="001161D1">
            <w:pPr>
              <w:pStyle w:val="ListParagraph"/>
              <w:numPr>
                <w:ilvl w:val="4"/>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TCP </w:t>
            </w:r>
            <w:proofErr w:type="spellStart"/>
            <w:r w:rsidRPr="004C28AF">
              <w:rPr>
                <w:rFonts w:asciiTheme="majorBidi" w:hAnsiTheme="majorBidi" w:cstheme="majorBidi"/>
                <w:sz w:val="24"/>
                <w:szCs w:val="24"/>
                <w:lang w:val="fr-FR"/>
              </w:rPr>
              <w:t>established</w:t>
            </w:r>
            <w:proofErr w:type="spellEnd"/>
            <w:r w:rsidRPr="004C28AF">
              <w:rPr>
                <w:rFonts w:asciiTheme="majorBidi" w:hAnsiTheme="majorBidi" w:cstheme="majorBidi"/>
                <w:sz w:val="24"/>
                <w:szCs w:val="24"/>
                <w:lang w:val="fr-FR"/>
              </w:rPr>
              <w:t xml:space="preserve">  et </w:t>
            </w:r>
            <w:proofErr w:type="spellStart"/>
            <w:r w:rsidRPr="004C28AF">
              <w:rPr>
                <w:rFonts w:asciiTheme="majorBidi" w:hAnsiTheme="majorBidi" w:cstheme="majorBidi"/>
                <w:sz w:val="24"/>
                <w:szCs w:val="24"/>
                <w:lang w:val="fr-FR"/>
              </w:rPr>
              <w:t>reflexive</w:t>
            </w:r>
            <w:proofErr w:type="spellEnd"/>
            <w:r w:rsidRPr="004C28AF">
              <w:rPr>
                <w:rFonts w:asciiTheme="majorBidi" w:hAnsiTheme="majorBidi" w:cstheme="majorBidi"/>
                <w:sz w:val="24"/>
                <w:szCs w:val="24"/>
                <w:lang w:val="fr-FR"/>
              </w:rPr>
              <w:t xml:space="preserve"> ACL</w:t>
            </w:r>
          </w:p>
          <w:p w:rsidR="0024488D" w:rsidRPr="004C28AF" w:rsidRDefault="0024488D" w:rsidP="001161D1">
            <w:pPr>
              <w:pStyle w:val="ListParagraph"/>
              <w:numPr>
                <w:ilvl w:val="4"/>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ACL dynamique</w:t>
            </w:r>
          </w:p>
          <w:p w:rsidR="0024488D" w:rsidRPr="004C28AF" w:rsidRDefault="0024488D" w:rsidP="001161D1">
            <w:pPr>
              <w:pStyle w:val="ListParagraph"/>
              <w:numPr>
                <w:ilvl w:val="4"/>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Time </w:t>
            </w:r>
            <w:proofErr w:type="spellStart"/>
            <w:r w:rsidRPr="004C28AF">
              <w:rPr>
                <w:rFonts w:asciiTheme="majorBidi" w:hAnsiTheme="majorBidi" w:cstheme="majorBidi"/>
                <w:sz w:val="24"/>
                <w:szCs w:val="24"/>
                <w:lang w:val="fr-FR"/>
              </w:rPr>
              <w:t>based</w:t>
            </w:r>
            <w:proofErr w:type="spellEnd"/>
            <w:r w:rsidRPr="004C28AF">
              <w:rPr>
                <w:rFonts w:asciiTheme="majorBidi" w:hAnsiTheme="majorBidi" w:cstheme="majorBidi"/>
                <w:sz w:val="24"/>
                <w:szCs w:val="24"/>
                <w:lang w:val="fr-FR"/>
              </w:rPr>
              <w:t xml:space="preserve"> ACL</w:t>
            </w:r>
          </w:p>
          <w:p w:rsidR="0024488D" w:rsidRPr="004C28AF" w:rsidRDefault="0024488D" w:rsidP="001161D1">
            <w:pPr>
              <w:pStyle w:val="ListParagraph"/>
              <w:numPr>
                <w:ilvl w:val="4"/>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IPv6 ACL</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Appui dynamique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Relais de Circuit (Circuit </w:t>
            </w:r>
            <w:proofErr w:type="spellStart"/>
            <w:r w:rsidRPr="004C28AF">
              <w:rPr>
                <w:rFonts w:asciiTheme="majorBidi" w:hAnsiTheme="majorBidi" w:cstheme="majorBidi"/>
                <w:sz w:val="24"/>
                <w:szCs w:val="24"/>
                <w:lang w:val="fr-FR"/>
              </w:rPr>
              <w:t>level</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gateway</w:t>
            </w:r>
            <w:proofErr w:type="spellEnd"/>
            <w:r w:rsidRPr="004C28AF">
              <w:rPr>
                <w:rFonts w:asciiTheme="majorBidi" w:hAnsiTheme="majorBidi" w:cstheme="majorBidi"/>
                <w:sz w:val="24"/>
                <w:szCs w:val="24"/>
                <w:lang w:val="fr-FR"/>
              </w:rPr>
              <w:t xml:space="preserve">) </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Application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Application Proxy</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Contrôle d'accès</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DMZ (</w:t>
            </w:r>
            <w:proofErr w:type="spellStart"/>
            <w:r w:rsidRPr="004C28AF">
              <w:rPr>
                <w:rFonts w:asciiTheme="majorBidi" w:hAnsiTheme="majorBidi" w:cstheme="majorBidi"/>
                <w:sz w:val="24"/>
                <w:szCs w:val="24"/>
                <w:lang w:val="fr-FR"/>
              </w:rPr>
              <w:t>Demilitarized</w:t>
            </w:r>
            <w:proofErr w:type="spellEnd"/>
            <w:r w:rsidRPr="004C28AF">
              <w:rPr>
                <w:rFonts w:asciiTheme="majorBidi" w:hAnsiTheme="majorBidi" w:cstheme="majorBidi"/>
                <w:sz w:val="24"/>
                <w:szCs w:val="24"/>
                <w:lang w:val="fr-FR"/>
              </w:rPr>
              <w:t xml:space="preserve"> Zone)</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Protocole d'application</w:t>
            </w:r>
          </w:p>
          <w:p w:rsidR="0024488D" w:rsidRPr="004C28AF" w:rsidRDefault="0024488D" w:rsidP="001161D1">
            <w:pPr>
              <w:pStyle w:val="ListParagraph"/>
              <w:numPr>
                <w:ilvl w:val="3"/>
                <w:numId w:val="70"/>
              </w:numPr>
              <w:rPr>
                <w:rFonts w:asciiTheme="majorBidi" w:hAnsiTheme="majorBidi" w:cstheme="majorBidi"/>
                <w:b/>
                <w:bCs/>
                <w:sz w:val="24"/>
                <w:szCs w:val="24"/>
                <w:lang w:val="fr-FR"/>
              </w:rPr>
            </w:pPr>
            <w:r w:rsidRPr="004C28AF">
              <w:rPr>
                <w:rFonts w:asciiTheme="majorBidi" w:hAnsiTheme="majorBidi" w:cstheme="majorBidi"/>
                <w:sz w:val="24"/>
                <w:szCs w:val="24"/>
                <w:lang w:val="fr-FR"/>
              </w:rPr>
              <w:t>Avantages d'opération et de sécurité</w:t>
            </w:r>
          </w:p>
        </w:tc>
        <w:tc>
          <w:tcPr>
            <w:tcW w:w="2070" w:type="dxa"/>
          </w:tcPr>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24488D" w:rsidP="001161D1">
            <w:pPr>
              <w:pStyle w:val="ListParagraph"/>
              <w:numPr>
                <w:ilvl w:val="0"/>
                <w:numId w:val="70"/>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Chapitre 8 : Implémentation de la prévention d’intrusion (8 heures)</w:t>
            </w:r>
          </w:p>
          <w:p w:rsidR="0024488D" w:rsidRPr="004C28AF" w:rsidRDefault="0024488D" w:rsidP="001161D1">
            <w:pPr>
              <w:pStyle w:val="ListParagraph"/>
              <w:numPr>
                <w:ilvl w:val="1"/>
                <w:numId w:val="70"/>
              </w:numPr>
              <w:rPr>
                <w:rFonts w:asciiTheme="majorBidi" w:hAnsiTheme="majorBidi" w:cstheme="majorBidi"/>
                <w:b/>
                <w:bCs/>
                <w:sz w:val="24"/>
                <w:szCs w:val="24"/>
                <w:lang w:val="fr-FR"/>
              </w:rPr>
            </w:pPr>
            <w:r w:rsidRPr="004C28AF">
              <w:rPr>
                <w:rFonts w:asciiTheme="majorBidi" w:hAnsiTheme="majorBidi" w:cstheme="majorBidi"/>
                <w:sz w:val="24"/>
                <w:szCs w:val="24"/>
                <w:lang w:val="fr-FR"/>
              </w:rPr>
              <w:t>IDS</w:t>
            </w:r>
          </w:p>
          <w:p w:rsidR="0024488D" w:rsidRPr="004C28AF" w:rsidRDefault="0024488D" w:rsidP="001161D1">
            <w:pPr>
              <w:pStyle w:val="ListParagraph"/>
              <w:numPr>
                <w:ilvl w:val="2"/>
                <w:numId w:val="70"/>
              </w:numPr>
              <w:rPr>
                <w:rFonts w:asciiTheme="majorBidi" w:hAnsiTheme="majorBidi" w:cstheme="majorBidi"/>
                <w:b/>
                <w:bCs/>
                <w:sz w:val="24"/>
                <w:szCs w:val="24"/>
                <w:lang w:val="fr-FR"/>
              </w:rPr>
            </w:pPr>
            <w:r w:rsidRPr="004C28AF">
              <w:rPr>
                <w:rFonts w:asciiTheme="majorBidi" w:hAnsiTheme="majorBidi" w:cstheme="majorBidi"/>
                <w:sz w:val="24"/>
                <w:szCs w:val="24"/>
                <w:lang w:val="fr-FR"/>
              </w:rPr>
              <w:t>Caractéristiques</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Avantages et désavantages</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Implémentation</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IPS</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Avantages et désavantages</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Implémentation</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Caractéristiques de la signature de l’IPS</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Atomique</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Composite</w:t>
            </w:r>
          </w:p>
          <w:p w:rsidR="0024488D" w:rsidRPr="004C28AF" w:rsidRDefault="0024488D" w:rsidP="001161D1">
            <w:pPr>
              <w:pStyle w:val="ListParagraph"/>
              <w:numPr>
                <w:ilvl w:val="3"/>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Les alarmes de la signature IPS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Considérations du déploiement</w:t>
            </w:r>
          </w:p>
          <w:p w:rsidR="0024488D" w:rsidRPr="004C28AF" w:rsidRDefault="0024488D" w:rsidP="00827F6C">
            <w:pPr>
              <w:pStyle w:val="ListParagraph"/>
              <w:ind w:left="360"/>
              <w:rPr>
                <w:rFonts w:asciiTheme="majorBidi" w:hAnsiTheme="majorBidi" w:cstheme="majorBidi"/>
                <w:b/>
                <w:bCs/>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p>
        </w:tc>
      </w:tr>
      <w:tr w:rsidR="0024488D" w:rsidRPr="004C28AF" w:rsidTr="00827F6C">
        <w:tc>
          <w:tcPr>
            <w:tcW w:w="8118" w:type="dxa"/>
          </w:tcPr>
          <w:p w:rsidR="0024488D" w:rsidRPr="004C28AF" w:rsidRDefault="0024488D" w:rsidP="001161D1">
            <w:pPr>
              <w:pStyle w:val="ListParagraph"/>
              <w:numPr>
                <w:ilvl w:val="0"/>
                <w:numId w:val="70"/>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Chapitre 9 : Réseau Privé Virtuel (VPN) (20 heures)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Topologie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Site à site</w:t>
            </w:r>
          </w:p>
          <w:p w:rsidR="0024488D" w:rsidRPr="004C28AF" w:rsidRDefault="0024488D" w:rsidP="001161D1">
            <w:pPr>
              <w:pStyle w:val="ListParagraph"/>
              <w:numPr>
                <w:ilvl w:val="2"/>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Accès à distance (</w:t>
            </w:r>
            <w:proofErr w:type="spellStart"/>
            <w:r w:rsidRPr="004C28AF">
              <w:rPr>
                <w:rFonts w:asciiTheme="majorBidi" w:hAnsiTheme="majorBidi" w:cstheme="majorBidi"/>
                <w:sz w:val="24"/>
                <w:szCs w:val="24"/>
                <w:lang w:val="fr-FR"/>
              </w:rPr>
              <w:t>Remote</w:t>
            </w:r>
            <w:proofErr w:type="spellEnd"/>
            <w:r w:rsidRPr="004C28AF">
              <w:rPr>
                <w:rFonts w:asciiTheme="majorBidi" w:hAnsiTheme="majorBidi" w:cstheme="majorBidi"/>
                <w:sz w:val="24"/>
                <w:szCs w:val="24"/>
                <w:lang w:val="fr-FR"/>
              </w:rPr>
              <w:t xml:space="preserve"> Access)</w:t>
            </w:r>
          </w:p>
          <w:p w:rsidR="0024488D" w:rsidRPr="004C28AF" w:rsidRDefault="0024488D" w:rsidP="001161D1">
            <w:pPr>
              <w:pStyle w:val="ListParagraph"/>
              <w:numPr>
                <w:ilvl w:val="1"/>
                <w:numId w:val="70"/>
              </w:numPr>
              <w:rPr>
                <w:rFonts w:asciiTheme="majorBidi" w:hAnsiTheme="majorBidi" w:cstheme="majorBidi"/>
                <w:sz w:val="24"/>
                <w:szCs w:val="24"/>
                <w:lang w:val="fr-FR"/>
              </w:rPr>
            </w:pPr>
            <w:r w:rsidRPr="004C28AF">
              <w:rPr>
                <w:rFonts w:asciiTheme="majorBidi" w:hAnsiTheme="majorBidi" w:cstheme="majorBidi"/>
                <w:sz w:val="24"/>
                <w:szCs w:val="24"/>
                <w:lang w:val="fr-FR"/>
              </w:rPr>
              <w:t>Solution</w:t>
            </w:r>
          </w:p>
          <w:p w:rsidR="0024488D" w:rsidRPr="004C28AF" w:rsidRDefault="0024488D" w:rsidP="001161D1">
            <w:pPr>
              <w:pStyle w:val="ListParagraph"/>
              <w:numPr>
                <w:ilvl w:val="2"/>
                <w:numId w:val="70"/>
              </w:numPr>
              <w:rPr>
                <w:rFonts w:asciiTheme="majorBidi" w:hAnsiTheme="majorBidi" w:cstheme="majorBidi"/>
                <w:sz w:val="24"/>
                <w:szCs w:val="24"/>
              </w:rPr>
            </w:pPr>
            <w:r w:rsidRPr="004C28AF">
              <w:rPr>
                <w:rFonts w:asciiTheme="majorBidi" w:hAnsiTheme="majorBidi" w:cstheme="majorBidi"/>
                <w:sz w:val="24"/>
                <w:szCs w:val="24"/>
              </w:rPr>
              <w:t>VPN-enabled routers and switches</w:t>
            </w:r>
          </w:p>
          <w:p w:rsidR="0024488D" w:rsidRPr="004C28AF" w:rsidRDefault="0024488D" w:rsidP="001161D1">
            <w:pPr>
              <w:pStyle w:val="ListParagraph"/>
              <w:numPr>
                <w:ilvl w:val="2"/>
                <w:numId w:val="70"/>
              </w:numPr>
              <w:rPr>
                <w:rFonts w:asciiTheme="majorBidi" w:hAnsiTheme="majorBidi" w:cstheme="majorBidi"/>
                <w:sz w:val="24"/>
                <w:szCs w:val="24"/>
              </w:rPr>
            </w:pPr>
            <w:r w:rsidRPr="004C28AF">
              <w:rPr>
                <w:rFonts w:asciiTheme="majorBidi" w:hAnsiTheme="majorBidi" w:cstheme="majorBidi"/>
                <w:sz w:val="24"/>
                <w:szCs w:val="24"/>
              </w:rPr>
              <w:t>PIX Security Appliances</w:t>
            </w:r>
          </w:p>
          <w:p w:rsidR="0024488D" w:rsidRPr="004C28AF" w:rsidRDefault="0024488D" w:rsidP="001161D1">
            <w:pPr>
              <w:pStyle w:val="ListParagraph"/>
              <w:numPr>
                <w:ilvl w:val="2"/>
                <w:numId w:val="70"/>
              </w:numPr>
              <w:rPr>
                <w:rFonts w:asciiTheme="majorBidi" w:hAnsiTheme="majorBidi" w:cstheme="majorBidi"/>
                <w:sz w:val="24"/>
                <w:szCs w:val="24"/>
              </w:rPr>
            </w:pPr>
            <w:r w:rsidRPr="004C28AF">
              <w:rPr>
                <w:rFonts w:asciiTheme="majorBidi" w:hAnsiTheme="majorBidi" w:cstheme="majorBidi"/>
                <w:sz w:val="24"/>
                <w:szCs w:val="24"/>
              </w:rPr>
              <w:t>ASA</w:t>
            </w:r>
          </w:p>
          <w:p w:rsidR="0024488D" w:rsidRPr="004C28AF" w:rsidRDefault="0024488D" w:rsidP="001161D1">
            <w:pPr>
              <w:pStyle w:val="ListParagraph"/>
              <w:numPr>
                <w:ilvl w:val="2"/>
                <w:numId w:val="70"/>
              </w:numPr>
              <w:rPr>
                <w:rFonts w:asciiTheme="majorBidi" w:hAnsiTheme="majorBidi" w:cstheme="majorBidi"/>
                <w:sz w:val="24"/>
                <w:szCs w:val="24"/>
              </w:rPr>
            </w:pPr>
            <w:proofErr w:type="spellStart"/>
            <w:r w:rsidRPr="004C28AF">
              <w:rPr>
                <w:rFonts w:asciiTheme="majorBidi" w:hAnsiTheme="majorBidi" w:cstheme="majorBidi"/>
                <w:sz w:val="24"/>
                <w:szCs w:val="24"/>
              </w:rPr>
              <w:t>Routeurs</w:t>
            </w:r>
            <w:proofErr w:type="spellEnd"/>
            <w:r w:rsidRPr="004C28AF">
              <w:rPr>
                <w:rFonts w:asciiTheme="majorBidi" w:hAnsiTheme="majorBidi" w:cstheme="majorBidi"/>
                <w:sz w:val="24"/>
                <w:szCs w:val="24"/>
              </w:rPr>
              <w:t xml:space="preserve"> SOHO</w:t>
            </w:r>
          </w:p>
          <w:p w:rsidR="0024488D" w:rsidRPr="004C28AF" w:rsidRDefault="0024488D" w:rsidP="001161D1">
            <w:pPr>
              <w:pStyle w:val="ListParagraph"/>
              <w:numPr>
                <w:ilvl w:val="2"/>
                <w:numId w:val="70"/>
              </w:numPr>
              <w:rPr>
                <w:rFonts w:asciiTheme="majorBidi" w:hAnsiTheme="majorBidi" w:cstheme="majorBidi"/>
                <w:sz w:val="24"/>
                <w:szCs w:val="24"/>
              </w:rPr>
            </w:pPr>
            <w:r w:rsidRPr="004C28AF">
              <w:rPr>
                <w:rFonts w:asciiTheme="majorBidi" w:hAnsiTheme="majorBidi" w:cstheme="majorBidi"/>
                <w:sz w:val="24"/>
                <w:szCs w:val="24"/>
              </w:rPr>
              <w:t>Voice and Video Enabled VPN (V3PN)</w:t>
            </w:r>
          </w:p>
          <w:p w:rsidR="0024488D" w:rsidRPr="004C28AF" w:rsidRDefault="0024488D" w:rsidP="001161D1">
            <w:pPr>
              <w:pStyle w:val="ListParagraph"/>
              <w:numPr>
                <w:ilvl w:val="2"/>
                <w:numId w:val="70"/>
              </w:numPr>
              <w:rPr>
                <w:rFonts w:asciiTheme="majorBidi" w:hAnsiTheme="majorBidi" w:cstheme="majorBidi"/>
                <w:sz w:val="24"/>
                <w:szCs w:val="24"/>
              </w:rPr>
            </w:pPr>
            <w:r w:rsidRPr="004C28AF">
              <w:rPr>
                <w:rFonts w:asciiTheme="majorBidi" w:hAnsiTheme="majorBidi" w:cstheme="majorBidi"/>
                <w:sz w:val="24"/>
                <w:szCs w:val="24"/>
              </w:rPr>
              <w:t xml:space="preserve">IPsec </w:t>
            </w:r>
            <w:proofErr w:type="spellStart"/>
            <w:r w:rsidRPr="004C28AF">
              <w:rPr>
                <w:rFonts w:asciiTheme="majorBidi" w:hAnsiTheme="majorBidi" w:cstheme="majorBidi"/>
                <w:sz w:val="24"/>
                <w:szCs w:val="24"/>
              </w:rPr>
              <w:t>stateful</w:t>
            </w:r>
            <w:proofErr w:type="spellEnd"/>
            <w:r w:rsidRPr="004C28AF">
              <w:rPr>
                <w:rFonts w:asciiTheme="majorBidi" w:hAnsiTheme="majorBidi" w:cstheme="majorBidi"/>
                <w:sz w:val="24"/>
                <w:szCs w:val="24"/>
              </w:rPr>
              <w:t xml:space="preserve"> failover</w:t>
            </w:r>
          </w:p>
          <w:p w:rsidR="0024488D" w:rsidRPr="004C28AF" w:rsidRDefault="0024488D" w:rsidP="001161D1">
            <w:pPr>
              <w:pStyle w:val="ListParagraph"/>
              <w:numPr>
                <w:ilvl w:val="2"/>
                <w:numId w:val="70"/>
              </w:numPr>
              <w:rPr>
                <w:rFonts w:asciiTheme="majorBidi" w:hAnsiTheme="majorBidi" w:cstheme="majorBidi"/>
                <w:sz w:val="24"/>
                <w:szCs w:val="24"/>
              </w:rPr>
            </w:pPr>
            <w:r w:rsidRPr="004C28AF">
              <w:rPr>
                <w:rFonts w:asciiTheme="majorBidi" w:hAnsiTheme="majorBidi" w:cstheme="majorBidi"/>
                <w:sz w:val="24"/>
                <w:szCs w:val="24"/>
              </w:rPr>
              <w:t>Dynamic Multipoint Virtual Private Network (DMVPN)</w:t>
            </w:r>
          </w:p>
          <w:p w:rsidR="0024488D" w:rsidRPr="004C28AF" w:rsidRDefault="0024488D" w:rsidP="001161D1">
            <w:pPr>
              <w:pStyle w:val="ListParagraph"/>
              <w:numPr>
                <w:ilvl w:val="2"/>
                <w:numId w:val="70"/>
              </w:numPr>
              <w:rPr>
                <w:rFonts w:asciiTheme="majorBidi" w:hAnsiTheme="majorBidi" w:cstheme="majorBidi"/>
                <w:sz w:val="24"/>
                <w:szCs w:val="24"/>
              </w:rPr>
            </w:pPr>
            <w:r w:rsidRPr="004C28AF">
              <w:rPr>
                <w:rFonts w:asciiTheme="majorBidi" w:hAnsiTheme="majorBidi" w:cstheme="majorBidi"/>
                <w:sz w:val="24"/>
                <w:szCs w:val="24"/>
              </w:rPr>
              <w:t>IPsec and MPLS integration</w:t>
            </w:r>
          </w:p>
          <w:p w:rsidR="0024488D" w:rsidRPr="004C28AF" w:rsidRDefault="0024488D" w:rsidP="001161D1">
            <w:pPr>
              <w:pStyle w:val="ListParagraph"/>
              <w:numPr>
                <w:ilvl w:val="1"/>
                <w:numId w:val="70"/>
              </w:numPr>
              <w:rPr>
                <w:rFonts w:asciiTheme="majorBidi" w:hAnsiTheme="majorBidi" w:cstheme="majorBidi"/>
                <w:sz w:val="24"/>
                <w:szCs w:val="24"/>
              </w:rPr>
            </w:pPr>
            <w:proofErr w:type="spellStart"/>
            <w:r w:rsidRPr="004C28AF">
              <w:rPr>
                <w:rFonts w:asciiTheme="majorBidi" w:hAnsiTheme="majorBidi" w:cstheme="majorBidi"/>
                <w:sz w:val="24"/>
                <w:szCs w:val="24"/>
              </w:rPr>
              <w:t>IPSec</w:t>
            </w:r>
            <w:proofErr w:type="spellEnd"/>
          </w:p>
          <w:p w:rsidR="0024488D" w:rsidRPr="004C28AF" w:rsidRDefault="0024488D" w:rsidP="001161D1">
            <w:pPr>
              <w:pStyle w:val="ListParagraph"/>
              <w:numPr>
                <w:ilvl w:val="2"/>
                <w:numId w:val="70"/>
              </w:numPr>
              <w:rPr>
                <w:rFonts w:asciiTheme="majorBidi" w:hAnsiTheme="majorBidi" w:cstheme="majorBidi"/>
                <w:sz w:val="24"/>
                <w:szCs w:val="24"/>
              </w:rPr>
            </w:pPr>
            <w:r w:rsidRPr="004C28AF">
              <w:rPr>
                <w:rFonts w:asciiTheme="majorBidi" w:hAnsiTheme="majorBidi" w:cstheme="majorBidi"/>
                <w:sz w:val="24"/>
                <w:szCs w:val="24"/>
              </w:rPr>
              <w:t>Introduction</w:t>
            </w:r>
          </w:p>
          <w:p w:rsidR="0024488D" w:rsidRPr="004C28AF" w:rsidRDefault="0024488D" w:rsidP="001161D1">
            <w:pPr>
              <w:pStyle w:val="ListParagraph"/>
              <w:numPr>
                <w:ilvl w:val="2"/>
                <w:numId w:val="70"/>
              </w:numPr>
              <w:rPr>
                <w:rFonts w:asciiTheme="majorBidi" w:hAnsiTheme="majorBidi" w:cstheme="majorBidi"/>
                <w:sz w:val="24"/>
                <w:szCs w:val="24"/>
              </w:rPr>
            </w:pPr>
            <w:r w:rsidRPr="004C28AF">
              <w:rPr>
                <w:rFonts w:asciiTheme="majorBidi" w:hAnsiTheme="majorBidi" w:cstheme="majorBidi"/>
                <w:sz w:val="24"/>
                <w:szCs w:val="24"/>
              </w:rPr>
              <w:t xml:space="preserve">Les </w:t>
            </w:r>
            <w:proofErr w:type="spellStart"/>
            <w:r w:rsidRPr="004C28AF">
              <w:rPr>
                <w:rFonts w:asciiTheme="majorBidi" w:hAnsiTheme="majorBidi" w:cstheme="majorBidi"/>
                <w:sz w:val="24"/>
                <w:szCs w:val="24"/>
              </w:rPr>
              <w:t>protocoles</w:t>
            </w:r>
            <w:proofErr w:type="spellEnd"/>
            <w:r w:rsidRPr="004C28AF">
              <w:rPr>
                <w:rFonts w:asciiTheme="majorBidi" w:hAnsiTheme="majorBidi" w:cstheme="majorBidi"/>
                <w:sz w:val="24"/>
                <w:szCs w:val="24"/>
              </w:rPr>
              <w:t xml:space="preserve"> de </w:t>
            </w:r>
            <w:proofErr w:type="spellStart"/>
            <w:r w:rsidRPr="004C28AF">
              <w:rPr>
                <w:rFonts w:asciiTheme="majorBidi" w:hAnsiTheme="majorBidi" w:cstheme="majorBidi"/>
                <w:sz w:val="24"/>
                <w:szCs w:val="24"/>
              </w:rPr>
              <w:t>sécurité</w:t>
            </w:r>
            <w:proofErr w:type="spellEnd"/>
          </w:p>
          <w:p w:rsidR="0024488D" w:rsidRPr="004C28AF" w:rsidRDefault="0024488D" w:rsidP="001161D1">
            <w:pPr>
              <w:pStyle w:val="ListParagraph"/>
              <w:numPr>
                <w:ilvl w:val="1"/>
                <w:numId w:val="70"/>
              </w:numPr>
              <w:rPr>
                <w:rFonts w:asciiTheme="majorBidi" w:hAnsiTheme="majorBidi" w:cstheme="majorBidi"/>
                <w:b/>
                <w:bCs/>
                <w:sz w:val="24"/>
                <w:szCs w:val="24"/>
                <w:lang w:val="fr-FR"/>
              </w:rPr>
            </w:pPr>
            <w:r w:rsidRPr="004C28AF">
              <w:rPr>
                <w:rFonts w:asciiTheme="majorBidi" w:hAnsiTheme="majorBidi" w:cstheme="majorBidi"/>
                <w:sz w:val="24"/>
                <w:szCs w:val="24"/>
              </w:rPr>
              <w:t>SSL VPN</w:t>
            </w:r>
          </w:p>
          <w:p w:rsidR="0024488D" w:rsidRPr="004C28AF" w:rsidRDefault="0024488D" w:rsidP="00827F6C">
            <w:pPr>
              <w:pStyle w:val="ListParagraph"/>
              <w:ind w:left="792"/>
              <w:rPr>
                <w:rFonts w:asciiTheme="majorBidi" w:hAnsiTheme="majorBidi" w:cstheme="majorBidi"/>
                <w:b/>
                <w:bCs/>
                <w:sz w:val="24"/>
                <w:szCs w:val="24"/>
                <w:lang w:val="fr-FR"/>
              </w:rPr>
            </w:pPr>
          </w:p>
        </w:tc>
        <w:tc>
          <w:tcPr>
            <w:tcW w:w="2070" w:type="dxa"/>
          </w:tcPr>
          <w:p w:rsidR="0024488D" w:rsidRPr="004C28AF" w:rsidRDefault="0024488D" w:rsidP="00827F6C">
            <w:pPr>
              <w:rPr>
                <w:rFonts w:asciiTheme="majorBidi" w:hAnsiTheme="majorBidi" w:cstheme="majorBidi"/>
                <w:sz w:val="24"/>
                <w:szCs w:val="24"/>
                <w:lang w:val="fr-FR"/>
              </w:rPr>
            </w:pPr>
          </w:p>
        </w:tc>
      </w:tr>
    </w:tbl>
    <w:p w:rsidR="0024488D" w:rsidRPr="004C28AF" w:rsidRDefault="0024488D" w:rsidP="0024488D">
      <w:pPr>
        <w:rPr>
          <w:rFonts w:asciiTheme="majorBidi" w:hAnsiTheme="majorBidi" w:cstheme="majorBidi"/>
          <w:b/>
          <w:bCs/>
          <w:i/>
          <w:iCs/>
          <w:sz w:val="24"/>
          <w:szCs w:val="24"/>
          <w:lang w:val="fr-FR"/>
        </w:rPr>
      </w:pP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d’enseignement</w:t>
      </w:r>
    </w:p>
    <w:p w:rsidR="0024488D" w:rsidRPr="004C28AF" w:rsidRDefault="0024488D" w:rsidP="0024488D">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Ce cours est illustré par des applications, des exemples et des cas pratiques.</w:t>
      </w:r>
    </w:p>
    <w:p w:rsidR="0024488D" w:rsidRPr="004C28AF" w:rsidRDefault="0024488D" w:rsidP="0024488D">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Il est important de souligner la nécessité de se concentrer sur l’aspect technique et des équipements ainsi que sur l’aspect de leur utilisation.</w:t>
      </w:r>
    </w:p>
    <w:p w:rsidR="0024488D" w:rsidRPr="004C28AF" w:rsidRDefault="0024488D" w:rsidP="0024488D">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La terminologie et le lexique utilisés dans les télécommunications doivent être introduits et expliqués au fur et à mesure de l’avancement du cours</w:t>
      </w: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24488D" w:rsidRPr="004C28AF" w:rsidRDefault="0024488D" w:rsidP="0024488D">
      <w:pPr>
        <w:ind w:firstLine="72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Examens et contrôles </w:t>
      </w:r>
      <w:proofErr w:type="spellStart"/>
      <w:r w:rsidRPr="004C28AF">
        <w:rPr>
          <w:rFonts w:asciiTheme="majorBidi" w:hAnsiTheme="majorBidi" w:cstheme="majorBidi"/>
          <w:sz w:val="24"/>
          <w:szCs w:val="24"/>
          <w:lang w:val="fr-FR"/>
        </w:rPr>
        <w:t>ecrits</w:t>
      </w:r>
      <w:proofErr w:type="spellEnd"/>
    </w:p>
    <w:p w:rsidR="00924F1B" w:rsidRDefault="00924F1B" w:rsidP="0024488D">
      <w:pPr>
        <w:rPr>
          <w:rFonts w:asciiTheme="majorBidi" w:hAnsiTheme="majorBidi" w:cstheme="majorBidi"/>
          <w:b/>
          <w:bCs/>
          <w:i/>
          <w:iCs/>
          <w:sz w:val="24"/>
          <w:szCs w:val="24"/>
          <w:lang w:val="fr-FR"/>
        </w:rPr>
      </w:pP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lastRenderedPageBreak/>
        <w:t>Références bibliographiques</w:t>
      </w:r>
    </w:p>
    <w:p w:rsidR="0024488D" w:rsidRPr="004C28AF" w:rsidRDefault="0024488D" w:rsidP="001161D1">
      <w:pPr>
        <w:pStyle w:val="ListParagraph"/>
        <w:numPr>
          <w:ilvl w:val="0"/>
          <w:numId w:val="100"/>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Réseaux / </w:t>
      </w:r>
      <w:r w:rsidRPr="00E83F69">
        <w:rPr>
          <w:rFonts w:asciiTheme="majorBidi" w:hAnsiTheme="majorBidi" w:cstheme="majorBidi"/>
          <w:sz w:val="24"/>
          <w:szCs w:val="24"/>
          <w:lang w:val="fr-FR"/>
        </w:rPr>
        <w:t xml:space="preserve">Guy </w:t>
      </w:r>
      <w:proofErr w:type="spellStart"/>
      <w:r w:rsidRPr="00E83F69">
        <w:rPr>
          <w:rFonts w:asciiTheme="majorBidi" w:hAnsiTheme="majorBidi" w:cstheme="majorBidi"/>
          <w:sz w:val="24"/>
          <w:szCs w:val="24"/>
          <w:lang w:val="fr-FR"/>
        </w:rPr>
        <w:t>Pujolle</w:t>
      </w:r>
      <w:proofErr w:type="spellEnd"/>
      <w:r w:rsidRPr="004C28AF">
        <w:rPr>
          <w:rFonts w:asciiTheme="majorBidi" w:hAnsiTheme="majorBidi" w:cstheme="majorBidi"/>
          <w:sz w:val="24"/>
          <w:szCs w:val="24"/>
          <w:lang w:val="fr-FR"/>
        </w:rPr>
        <w:t> / Editions Eyrolles.</w:t>
      </w:r>
    </w:p>
    <w:p w:rsidR="0024488D" w:rsidRPr="006F30CF" w:rsidRDefault="0024488D" w:rsidP="001161D1">
      <w:pPr>
        <w:pStyle w:val="ListParagraph"/>
        <w:numPr>
          <w:ilvl w:val="0"/>
          <w:numId w:val="100"/>
        </w:numPr>
        <w:rPr>
          <w:rFonts w:asciiTheme="majorBidi" w:hAnsiTheme="majorBidi" w:cstheme="majorBidi"/>
          <w:sz w:val="24"/>
          <w:szCs w:val="24"/>
        </w:rPr>
      </w:pPr>
      <w:r w:rsidRPr="006F30CF">
        <w:rPr>
          <w:rFonts w:asciiTheme="majorBidi" w:hAnsiTheme="majorBidi" w:cstheme="majorBidi"/>
          <w:sz w:val="24"/>
          <w:szCs w:val="24"/>
        </w:rPr>
        <w:t>Security Engineering by Ross Anderson (John Wiley &amp; Sons, 2001)</w:t>
      </w:r>
    </w:p>
    <w:p w:rsidR="0024488D" w:rsidRPr="006F30CF" w:rsidRDefault="0024488D" w:rsidP="001161D1">
      <w:pPr>
        <w:pStyle w:val="ListParagraph"/>
        <w:numPr>
          <w:ilvl w:val="0"/>
          <w:numId w:val="100"/>
        </w:numPr>
        <w:rPr>
          <w:rFonts w:asciiTheme="majorBidi" w:hAnsiTheme="majorBidi" w:cstheme="majorBidi"/>
          <w:sz w:val="24"/>
          <w:szCs w:val="24"/>
        </w:rPr>
      </w:pPr>
      <w:r w:rsidRPr="006F30CF">
        <w:rPr>
          <w:rFonts w:asciiTheme="majorBidi" w:hAnsiTheme="majorBidi" w:cstheme="majorBidi"/>
          <w:sz w:val="24"/>
          <w:szCs w:val="24"/>
        </w:rPr>
        <w:t xml:space="preserve">Hacking exposed  by Joel </w:t>
      </w:r>
      <w:proofErr w:type="spellStart"/>
      <w:r w:rsidRPr="006F30CF">
        <w:rPr>
          <w:rFonts w:asciiTheme="majorBidi" w:hAnsiTheme="majorBidi" w:cstheme="majorBidi"/>
          <w:sz w:val="24"/>
          <w:szCs w:val="24"/>
        </w:rPr>
        <w:t>Scambray</w:t>
      </w:r>
      <w:proofErr w:type="spellEnd"/>
      <w:r w:rsidRPr="006F30CF">
        <w:rPr>
          <w:rFonts w:asciiTheme="majorBidi" w:hAnsiTheme="majorBidi" w:cstheme="majorBidi"/>
          <w:sz w:val="24"/>
          <w:szCs w:val="24"/>
        </w:rPr>
        <w:t>, Stuart McClure, and George Kurtz (McGraw-Hill, 2001)</w:t>
      </w:r>
    </w:p>
    <w:p w:rsidR="0024488D" w:rsidRPr="006F30CF" w:rsidRDefault="0024488D" w:rsidP="001161D1">
      <w:pPr>
        <w:pStyle w:val="ListParagraph"/>
        <w:numPr>
          <w:ilvl w:val="0"/>
          <w:numId w:val="100"/>
        </w:numPr>
        <w:rPr>
          <w:rFonts w:asciiTheme="majorBidi" w:hAnsiTheme="majorBidi" w:cstheme="majorBidi"/>
          <w:sz w:val="24"/>
          <w:szCs w:val="24"/>
        </w:rPr>
      </w:pPr>
      <w:r w:rsidRPr="006F30CF">
        <w:rPr>
          <w:rFonts w:asciiTheme="majorBidi" w:hAnsiTheme="majorBidi" w:cstheme="majorBidi"/>
          <w:sz w:val="24"/>
          <w:szCs w:val="24"/>
        </w:rPr>
        <w:t>Hackers Beware  by Eric Cole (New Riders Publishing, 2001)</w:t>
      </w:r>
    </w:p>
    <w:p w:rsidR="0024488D" w:rsidRPr="006F30CF" w:rsidRDefault="0024488D" w:rsidP="001161D1">
      <w:pPr>
        <w:pStyle w:val="ListParagraph"/>
        <w:numPr>
          <w:ilvl w:val="0"/>
          <w:numId w:val="100"/>
        </w:numPr>
        <w:rPr>
          <w:rFonts w:asciiTheme="majorBidi" w:hAnsiTheme="majorBidi" w:cstheme="majorBidi"/>
          <w:sz w:val="24"/>
          <w:szCs w:val="24"/>
        </w:rPr>
      </w:pPr>
      <w:r w:rsidRPr="006F30CF">
        <w:rPr>
          <w:rFonts w:asciiTheme="majorBidi" w:hAnsiTheme="majorBidi" w:cstheme="majorBidi"/>
          <w:sz w:val="24"/>
          <w:szCs w:val="24"/>
        </w:rPr>
        <w:t xml:space="preserve">Mastering Network Security  by Chris Brenton (Mass Market Paperback, 1999) </w:t>
      </w:r>
    </w:p>
    <w:p w:rsidR="0024488D" w:rsidRPr="006F30CF" w:rsidRDefault="0024488D" w:rsidP="001161D1">
      <w:pPr>
        <w:pStyle w:val="ListParagraph"/>
        <w:numPr>
          <w:ilvl w:val="0"/>
          <w:numId w:val="100"/>
        </w:numPr>
        <w:rPr>
          <w:rFonts w:asciiTheme="majorBidi" w:hAnsiTheme="majorBidi" w:cstheme="majorBidi"/>
          <w:sz w:val="24"/>
          <w:szCs w:val="24"/>
        </w:rPr>
      </w:pPr>
      <w:r w:rsidRPr="006F30CF">
        <w:rPr>
          <w:rFonts w:asciiTheme="majorBidi" w:hAnsiTheme="majorBidi" w:cstheme="majorBidi"/>
          <w:sz w:val="24"/>
          <w:szCs w:val="24"/>
        </w:rPr>
        <w:t>Livre TCP/IP Illustrated, volume 1, Richard Stevens</w:t>
      </w:r>
    </w:p>
    <w:p w:rsidR="0024488D" w:rsidRPr="006F30CF" w:rsidRDefault="0024488D" w:rsidP="001161D1">
      <w:pPr>
        <w:pStyle w:val="ListParagraph"/>
        <w:numPr>
          <w:ilvl w:val="0"/>
          <w:numId w:val="100"/>
        </w:numPr>
        <w:rPr>
          <w:rFonts w:asciiTheme="majorBidi" w:hAnsiTheme="majorBidi" w:cstheme="majorBidi"/>
          <w:sz w:val="24"/>
          <w:szCs w:val="24"/>
        </w:rPr>
      </w:pPr>
      <w:r w:rsidRPr="006F30CF">
        <w:rPr>
          <w:rFonts w:asciiTheme="majorBidi" w:hAnsiTheme="majorBidi" w:cstheme="majorBidi"/>
          <w:sz w:val="24"/>
          <w:szCs w:val="24"/>
        </w:rPr>
        <w:t>Network Intrusion Detection – An Analyst’s Handbook, Stephen Northcutt</w:t>
      </w:r>
    </w:p>
    <w:p w:rsidR="0024488D" w:rsidRPr="006F30CF" w:rsidRDefault="0024488D" w:rsidP="001161D1">
      <w:pPr>
        <w:pStyle w:val="ListParagraph"/>
        <w:numPr>
          <w:ilvl w:val="0"/>
          <w:numId w:val="100"/>
        </w:numPr>
        <w:rPr>
          <w:rFonts w:asciiTheme="majorBidi" w:hAnsiTheme="majorBidi" w:cstheme="majorBidi"/>
          <w:sz w:val="24"/>
          <w:szCs w:val="24"/>
        </w:rPr>
      </w:pPr>
      <w:r w:rsidRPr="006F30CF">
        <w:rPr>
          <w:rFonts w:asciiTheme="majorBidi" w:hAnsiTheme="majorBidi" w:cstheme="majorBidi"/>
          <w:sz w:val="24"/>
          <w:szCs w:val="24"/>
        </w:rPr>
        <w:t xml:space="preserve">Hacking Exposed – Network Security Secrets &amp; Solutions, Mc </w:t>
      </w:r>
      <w:proofErr w:type="spellStart"/>
      <w:r w:rsidRPr="006F30CF">
        <w:rPr>
          <w:rFonts w:asciiTheme="majorBidi" w:hAnsiTheme="majorBidi" w:cstheme="majorBidi"/>
          <w:sz w:val="24"/>
          <w:szCs w:val="24"/>
        </w:rPr>
        <w:t>Clure</w:t>
      </w:r>
      <w:proofErr w:type="spellEnd"/>
      <w:r w:rsidRPr="006F30CF">
        <w:rPr>
          <w:rFonts w:asciiTheme="majorBidi" w:hAnsiTheme="majorBidi" w:cstheme="majorBidi"/>
          <w:sz w:val="24"/>
          <w:szCs w:val="24"/>
        </w:rPr>
        <w:t xml:space="preserve">, </w:t>
      </w:r>
      <w:proofErr w:type="spellStart"/>
      <w:r w:rsidRPr="006F30CF">
        <w:rPr>
          <w:rFonts w:asciiTheme="majorBidi" w:hAnsiTheme="majorBidi" w:cstheme="majorBidi"/>
          <w:sz w:val="24"/>
          <w:szCs w:val="24"/>
        </w:rPr>
        <w:t>Scambray</w:t>
      </w:r>
      <w:proofErr w:type="spellEnd"/>
      <w:r w:rsidRPr="006F30CF">
        <w:rPr>
          <w:rFonts w:asciiTheme="majorBidi" w:hAnsiTheme="majorBidi" w:cstheme="majorBidi"/>
          <w:sz w:val="24"/>
          <w:szCs w:val="24"/>
        </w:rPr>
        <w:t xml:space="preserve"> et </w:t>
      </w:r>
      <w:proofErr w:type="spellStart"/>
      <w:r w:rsidRPr="006F30CF">
        <w:rPr>
          <w:rFonts w:asciiTheme="majorBidi" w:hAnsiTheme="majorBidi" w:cstheme="majorBidi"/>
          <w:sz w:val="24"/>
          <w:szCs w:val="24"/>
        </w:rPr>
        <w:t>Kirtz</w:t>
      </w:r>
      <w:proofErr w:type="spellEnd"/>
    </w:p>
    <w:p w:rsidR="0024488D" w:rsidRPr="004C28AF" w:rsidRDefault="0024488D" w:rsidP="0024488D">
      <w:pPr>
        <w:spacing w:after="0"/>
        <w:rPr>
          <w:rFonts w:asciiTheme="majorBidi" w:hAnsiTheme="majorBidi" w:cstheme="majorBidi"/>
          <w:sz w:val="24"/>
          <w:szCs w:val="24"/>
        </w:rPr>
      </w:pPr>
    </w:p>
    <w:p w:rsidR="0024488D" w:rsidRPr="004C28AF" w:rsidRDefault="0024488D" w:rsidP="0024488D">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web</w:t>
      </w:r>
    </w:p>
    <w:p w:rsidR="0024488D" w:rsidRPr="00E83F69" w:rsidRDefault="0024488D" w:rsidP="001161D1">
      <w:pPr>
        <w:pStyle w:val="ListParagraph"/>
        <w:numPr>
          <w:ilvl w:val="0"/>
          <w:numId w:val="100"/>
        </w:numPr>
        <w:rPr>
          <w:rFonts w:asciiTheme="majorBidi" w:hAnsiTheme="majorBidi" w:cstheme="majorBidi"/>
          <w:sz w:val="24"/>
          <w:szCs w:val="24"/>
          <w:lang w:val="fr-FR"/>
        </w:rPr>
      </w:pPr>
      <w:r w:rsidRPr="00E83F69">
        <w:rPr>
          <w:rFonts w:asciiTheme="majorBidi" w:hAnsiTheme="majorBidi" w:cstheme="majorBidi"/>
          <w:sz w:val="24"/>
          <w:szCs w:val="24"/>
          <w:lang w:val="fr-FR"/>
        </w:rPr>
        <w:t>http://www.pearson.fr/resources/titles/27440100506910/extras/7177_reseaux-CH-10.pdf</w:t>
      </w:r>
    </w:p>
    <w:p w:rsidR="0024488D" w:rsidRPr="00E83F69" w:rsidRDefault="00AF5E9B" w:rsidP="001161D1">
      <w:pPr>
        <w:pStyle w:val="ListParagraph"/>
        <w:numPr>
          <w:ilvl w:val="0"/>
          <w:numId w:val="100"/>
        </w:numPr>
        <w:rPr>
          <w:rFonts w:asciiTheme="majorBidi" w:hAnsiTheme="majorBidi" w:cstheme="majorBidi"/>
          <w:sz w:val="24"/>
          <w:szCs w:val="24"/>
          <w:lang w:val="fr-FR"/>
        </w:rPr>
      </w:pPr>
      <w:hyperlink r:id="rId9" w:history="1">
        <w:r w:rsidR="0024488D" w:rsidRPr="00E83F69">
          <w:rPr>
            <w:rFonts w:asciiTheme="majorBidi" w:hAnsiTheme="majorBidi" w:cstheme="majorBidi"/>
            <w:sz w:val="24"/>
            <w:szCs w:val="24"/>
            <w:lang w:val="fr-FR"/>
          </w:rPr>
          <w:t>http://www.irisa.fr/prive/bcousin/Cours/1-Securite-des-reseaux.2P.pdf</w:t>
        </w:r>
      </w:hyperlink>
    </w:p>
    <w:p w:rsidR="0024488D" w:rsidRPr="00E83F69" w:rsidRDefault="00992024" w:rsidP="001161D1">
      <w:pPr>
        <w:pStyle w:val="ListParagraph"/>
        <w:numPr>
          <w:ilvl w:val="0"/>
          <w:numId w:val="100"/>
        </w:numPr>
        <w:rPr>
          <w:rFonts w:asciiTheme="majorBidi" w:hAnsiTheme="majorBidi" w:cstheme="majorBidi"/>
          <w:sz w:val="24"/>
          <w:szCs w:val="24"/>
          <w:lang w:val="fr-FR"/>
        </w:rPr>
      </w:pPr>
      <w:hyperlink r:id="rId10" w:history="1">
        <w:r w:rsidR="0024488D" w:rsidRPr="00E83F69">
          <w:rPr>
            <w:rFonts w:asciiTheme="majorBidi" w:hAnsiTheme="majorBidi" w:cstheme="majorBidi"/>
            <w:sz w:val="24"/>
            <w:szCs w:val="24"/>
            <w:lang w:val="fr-FR"/>
          </w:rPr>
          <w:t>http://www.info-appliquee.com/dossiers/securite.html</w:t>
        </w:r>
      </w:hyperlink>
    </w:p>
    <w:p w:rsidR="00856020" w:rsidRPr="004C28AF" w:rsidRDefault="00860C80" w:rsidP="00AF5E9B">
      <w:pPr>
        <w:rPr>
          <w:rFonts w:asciiTheme="majorBidi" w:hAnsiTheme="majorBidi" w:cstheme="majorBidi"/>
          <w:sz w:val="24"/>
          <w:szCs w:val="24"/>
          <w:lang w:val="fr-FR" w:eastAsia="fr-FR"/>
        </w:rPr>
      </w:pPr>
      <w:r w:rsidRPr="004C28AF">
        <w:rPr>
          <w:rFonts w:asciiTheme="majorBidi" w:hAnsiTheme="majorBidi" w:cstheme="majorBidi"/>
          <w:sz w:val="24"/>
          <w:szCs w:val="24"/>
          <w:lang w:val="fr-FR"/>
        </w:rPr>
        <w:br w:type="page"/>
      </w:r>
      <w:bookmarkStart w:id="0" w:name="_GoBack"/>
      <w:bookmarkEnd w:id="0"/>
    </w:p>
    <w:p w:rsidR="003A54BF" w:rsidRPr="00130DEB" w:rsidRDefault="003A54BF" w:rsidP="00C148C5">
      <w:pPr>
        <w:rPr>
          <w:rFonts w:asciiTheme="majorBidi" w:hAnsiTheme="majorBidi" w:cstheme="majorBidi"/>
          <w:sz w:val="24"/>
          <w:szCs w:val="24"/>
          <w:lang w:val="fr-CA"/>
        </w:rPr>
      </w:pPr>
    </w:p>
    <w:sectPr w:rsidR="003A54BF" w:rsidRPr="00130DEB" w:rsidSect="00B26A63">
      <w:headerReference w:type="default" r:id="rId11"/>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23" w:rsidRDefault="00542023" w:rsidP="00926C2D">
      <w:pPr>
        <w:spacing w:after="0" w:line="240" w:lineRule="auto"/>
      </w:pPr>
      <w:r>
        <w:separator/>
      </w:r>
    </w:p>
  </w:endnote>
  <w:endnote w:type="continuationSeparator" w:id="0">
    <w:p w:rsidR="00542023" w:rsidRDefault="00542023"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23" w:rsidRDefault="00542023" w:rsidP="00926C2D">
      <w:pPr>
        <w:spacing w:after="0" w:line="240" w:lineRule="auto"/>
      </w:pPr>
      <w:r>
        <w:separator/>
      </w:r>
    </w:p>
  </w:footnote>
  <w:footnote w:type="continuationSeparator" w:id="0">
    <w:p w:rsidR="00542023" w:rsidRDefault="00542023"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69051D" w:rsidRPr="00943674">
      <w:trPr>
        <w:trHeight w:val="288"/>
      </w:trPr>
      <w:tc>
        <w:tcPr>
          <w:tcW w:w="7765" w:type="dxa"/>
        </w:tcPr>
        <w:p w:rsidR="0069051D" w:rsidRPr="00943674" w:rsidRDefault="0069051D" w:rsidP="007025A1">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 xml:space="preserve">TS </w:t>
          </w:r>
          <w:proofErr w:type="spellStart"/>
          <w:r>
            <w:rPr>
              <w:rFonts w:asciiTheme="majorHAnsi" w:eastAsiaTheme="majorEastAsia" w:hAnsiTheme="majorHAnsi" w:cstheme="majorBidi"/>
              <w:sz w:val="20"/>
              <w:szCs w:val="20"/>
            </w:rPr>
            <w:t>Systèmes</w:t>
          </w:r>
          <w:proofErr w:type="spellEnd"/>
          <w:r>
            <w:rPr>
              <w:rFonts w:asciiTheme="majorHAnsi" w:eastAsiaTheme="majorEastAsia" w:hAnsiTheme="majorHAnsi" w:cstheme="majorBidi"/>
              <w:sz w:val="20"/>
              <w:szCs w:val="20"/>
            </w:rPr>
            <w:t xml:space="preserve"> et </w:t>
          </w:r>
          <w:proofErr w:type="spellStart"/>
          <w:r>
            <w:rPr>
              <w:rFonts w:asciiTheme="majorHAnsi" w:eastAsiaTheme="majorEastAsia" w:hAnsiTheme="majorHAnsi" w:cstheme="majorBidi"/>
              <w:sz w:val="20"/>
              <w:szCs w:val="20"/>
            </w:rPr>
            <w:t>Réseaux</w:t>
          </w:r>
          <w:proofErr w:type="spellEnd"/>
        </w:p>
      </w:tc>
      <w:tc>
        <w:tcPr>
          <w:tcW w:w="1105" w:type="dxa"/>
        </w:tcPr>
        <w:p w:rsidR="0069051D" w:rsidRPr="00943674" w:rsidRDefault="0069051D" w:rsidP="00A65B08">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tr>
  </w:tbl>
  <w:p w:rsidR="0069051D" w:rsidRDefault="006905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8047B8"/>
    <w:multiLevelType w:val="hybridMultilevel"/>
    <w:tmpl w:val="2320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C461A"/>
    <w:multiLevelType w:val="multilevel"/>
    <w:tmpl w:val="0AAE0AC2"/>
    <w:lvl w:ilvl="0">
      <w:start w:val="1"/>
      <w:numFmt w:val="decimal"/>
      <w:lvlText w:val="%1."/>
      <w:lvlJc w:val="left"/>
      <w:pPr>
        <w:tabs>
          <w:tab w:val="num" w:pos="450"/>
        </w:tabs>
        <w:ind w:left="45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C93782"/>
    <w:multiLevelType w:val="hybridMultilevel"/>
    <w:tmpl w:val="C1D22D00"/>
    <w:lvl w:ilvl="0" w:tplc="04090001">
      <w:start w:val="1"/>
      <w:numFmt w:val="bullet"/>
      <w:lvlText w:val=""/>
      <w:lvlJc w:val="left"/>
      <w:pPr>
        <w:ind w:left="1080" w:hanging="360"/>
      </w:pPr>
      <w:rPr>
        <w:rFonts w:ascii="Symbol" w:hAnsi="Symbol" w:hint="default"/>
      </w:rPr>
    </w:lvl>
    <w:lvl w:ilvl="1" w:tplc="BA40D6C4">
      <w:numFmt w:val="bullet"/>
      <w:lvlText w:val="-"/>
      <w:lvlJc w:val="left"/>
      <w:pPr>
        <w:ind w:left="1935" w:hanging="495"/>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0C3860"/>
    <w:multiLevelType w:val="multilevel"/>
    <w:tmpl w:val="0AAE0A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4D0280"/>
    <w:multiLevelType w:val="multilevel"/>
    <w:tmpl w:val="33B2884C"/>
    <w:lvl w:ilvl="0">
      <w:start w:val="1"/>
      <w:numFmt w:val="decimal"/>
      <w:lvlText w:val="%1."/>
      <w:lvlJc w:val="left"/>
      <w:pPr>
        <w:ind w:left="360" w:hanging="360"/>
      </w:pPr>
    </w:lvl>
    <w:lvl w:ilvl="1">
      <w:start w:val="1"/>
      <w:numFmt w:val="decimal"/>
      <w:lvlText w:val="%2."/>
      <w:lvlJc w:val="left"/>
      <w:pPr>
        <w:ind w:left="792" w:hanging="432"/>
      </w:pPr>
      <w:rPr>
        <w:rFonts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177F9F"/>
    <w:multiLevelType w:val="hybridMultilevel"/>
    <w:tmpl w:val="5106CE22"/>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E5C39"/>
    <w:multiLevelType w:val="hybridMultilevel"/>
    <w:tmpl w:val="6268CE5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 w15:restartNumberingAfterBreak="0">
    <w:nsid w:val="0DAD5901"/>
    <w:multiLevelType w:val="hybridMultilevel"/>
    <w:tmpl w:val="8F96DEFA"/>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340B0"/>
    <w:multiLevelType w:val="hybridMultilevel"/>
    <w:tmpl w:val="B1CC69E2"/>
    <w:lvl w:ilvl="0" w:tplc="162E65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21609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702AC5"/>
    <w:multiLevelType w:val="hybridMultilevel"/>
    <w:tmpl w:val="1AB4A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2F1283"/>
    <w:multiLevelType w:val="hybridMultilevel"/>
    <w:tmpl w:val="BEC2BC9A"/>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3566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79046D"/>
    <w:multiLevelType w:val="hybridMultilevel"/>
    <w:tmpl w:val="EE64111A"/>
    <w:lvl w:ilvl="0" w:tplc="898C5C6A">
      <w:numFmt w:val="bullet"/>
      <w:lvlText w:val="-"/>
      <w:lvlJc w:val="left"/>
      <w:pPr>
        <w:ind w:left="588" w:hanging="360"/>
      </w:pPr>
      <w:rPr>
        <w:rFonts w:ascii="Times New Roman" w:eastAsiaTheme="minorHAnsi" w:hAnsi="Times New Roman" w:cs="Times New Roman"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1" w15:restartNumberingAfterBreak="0">
    <w:nsid w:val="16057248"/>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9213F41"/>
    <w:multiLevelType w:val="hybridMultilevel"/>
    <w:tmpl w:val="B7445B0E"/>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A8A664E"/>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7" w15:restartNumberingAfterBreak="0">
    <w:nsid w:val="1BCA4DE2"/>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576F1B"/>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1CFF1F19"/>
    <w:multiLevelType w:val="hybridMultilevel"/>
    <w:tmpl w:val="8DB4C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D0B61B5"/>
    <w:multiLevelType w:val="hybridMultilevel"/>
    <w:tmpl w:val="2A78C504"/>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1" w15:restartNumberingAfterBreak="0">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217830FD"/>
    <w:multiLevelType w:val="hybridMultilevel"/>
    <w:tmpl w:val="0D8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9793E"/>
    <w:multiLevelType w:val="multilevel"/>
    <w:tmpl w:val="0FC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DA6DAA"/>
    <w:multiLevelType w:val="multilevel"/>
    <w:tmpl w:val="A8B6FAC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3646C17"/>
    <w:multiLevelType w:val="hybridMultilevel"/>
    <w:tmpl w:val="FF8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8C5434"/>
    <w:multiLevelType w:val="hybridMultilevel"/>
    <w:tmpl w:val="372844FC"/>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54915EC"/>
    <w:multiLevelType w:val="hybridMultilevel"/>
    <w:tmpl w:val="CE08900A"/>
    <w:lvl w:ilvl="0" w:tplc="0D5E1B62">
      <w:start w:val="2"/>
      <w:numFmt w:val="bullet"/>
      <w:lvlText w:val="-"/>
      <w:lvlJc w:val="left"/>
      <w:pPr>
        <w:tabs>
          <w:tab w:val="num" w:pos="720"/>
        </w:tabs>
        <w:ind w:left="720" w:hanging="360"/>
      </w:pPr>
      <w:rPr>
        <w:rFonts w:ascii="Times New Roman" w:eastAsia="Times New Roman" w:hAnsi="Times New Roman" w:cs="Times New Roman" w:hint="default"/>
      </w:rPr>
    </w:lvl>
    <w:lvl w:ilvl="1" w:tplc="422293B0">
      <w:numFmt w:val="bullet"/>
      <w:lvlText w:val="•"/>
      <w:lvlJc w:val="left"/>
      <w:pPr>
        <w:ind w:left="1440" w:hanging="360"/>
      </w:pPr>
      <w:rPr>
        <w:rFonts w:ascii="Times New Roman" w:eastAsiaTheme="minorEastAsia" w:hAnsi="Times New Roman" w:cs="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7537F9"/>
    <w:multiLevelType w:val="hybridMultilevel"/>
    <w:tmpl w:val="AEBAACF4"/>
    <w:lvl w:ilvl="0" w:tplc="3356B0A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0"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1"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7F4485"/>
    <w:multiLevelType w:val="hybridMultilevel"/>
    <w:tmpl w:val="E20EEC4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A594B1B"/>
    <w:multiLevelType w:val="hybridMultilevel"/>
    <w:tmpl w:val="05947570"/>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CBA2281"/>
    <w:multiLevelType w:val="hybridMultilevel"/>
    <w:tmpl w:val="FB4051A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D4602AF"/>
    <w:multiLevelType w:val="multilevel"/>
    <w:tmpl w:val="75F0DE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9D6776"/>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3377CA3"/>
    <w:multiLevelType w:val="multilevel"/>
    <w:tmpl w:val="988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FA42EA"/>
    <w:multiLevelType w:val="multilevel"/>
    <w:tmpl w:val="FD02F1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35066696"/>
    <w:multiLevelType w:val="singleLevel"/>
    <w:tmpl w:val="DD1AE506"/>
    <w:lvl w:ilvl="0">
      <w:start w:val="1"/>
      <w:numFmt w:val="bullet"/>
      <w:lvlText w:val=""/>
      <w:lvlJc w:val="center"/>
      <w:pPr>
        <w:tabs>
          <w:tab w:val="num" w:pos="0"/>
        </w:tabs>
        <w:ind w:right="360" w:hanging="360"/>
      </w:pPr>
      <w:rPr>
        <w:rFonts w:ascii="Symbol" w:hAnsi="Symbol" w:hint="default"/>
      </w:rPr>
    </w:lvl>
  </w:abstractNum>
  <w:abstractNum w:abstractNumId="53" w15:restartNumberingAfterBreak="0">
    <w:nsid w:val="36285CA5"/>
    <w:multiLevelType w:val="hybridMultilevel"/>
    <w:tmpl w:val="B27E2CD2"/>
    <w:lvl w:ilvl="0" w:tplc="0D5E1B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6" w15:restartNumberingAfterBreak="0">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8281CFF"/>
    <w:multiLevelType w:val="hybridMultilevel"/>
    <w:tmpl w:val="25B6193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3356F"/>
    <w:multiLevelType w:val="hybridMultilevel"/>
    <w:tmpl w:val="276A570E"/>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6248D6B2">
      <w:start w:val="3"/>
      <w:numFmt w:val="bullet"/>
      <w:lvlText w:val="-"/>
      <w:lvlJc w:val="left"/>
      <w:pPr>
        <w:ind w:left="2028" w:hanging="360"/>
      </w:pPr>
      <w:rPr>
        <w:rFonts w:ascii="Times New Roman" w:eastAsia="Times New Roman" w:hAnsi="Times New Roman" w:cs="Times New Roman"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9" w15:restartNumberingAfterBreak="0">
    <w:nsid w:val="3AB01F88"/>
    <w:multiLevelType w:val="multilevel"/>
    <w:tmpl w:val="60D2DE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3B8D42EF"/>
    <w:multiLevelType w:val="hybridMultilevel"/>
    <w:tmpl w:val="D6EC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A15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D0B0D10"/>
    <w:multiLevelType w:val="multilevel"/>
    <w:tmpl w:val="8DEE628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277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3F9B5561"/>
    <w:multiLevelType w:val="multilevel"/>
    <w:tmpl w:val="8076BE7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FC35D28"/>
    <w:multiLevelType w:val="multilevel"/>
    <w:tmpl w:val="38A0BB4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40193D7B"/>
    <w:multiLevelType w:val="multilevel"/>
    <w:tmpl w:val="A48C2F1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0F52E29"/>
    <w:multiLevelType w:val="hybridMultilevel"/>
    <w:tmpl w:val="2A08B8B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957FBA"/>
    <w:multiLevelType w:val="multilevel"/>
    <w:tmpl w:val="0860A9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12578B"/>
    <w:multiLevelType w:val="hybridMultilevel"/>
    <w:tmpl w:val="80E8E0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75" w15:restartNumberingAfterBreak="0">
    <w:nsid w:val="4D520EDA"/>
    <w:multiLevelType w:val="hybridMultilevel"/>
    <w:tmpl w:val="FC9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6F6540"/>
    <w:multiLevelType w:val="multilevel"/>
    <w:tmpl w:val="36D88A5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50D77E4F"/>
    <w:multiLevelType w:val="multilevel"/>
    <w:tmpl w:val="DC4E5A5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2141DD6"/>
    <w:multiLevelType w:val="hybridMultilevel"/>
    <w:tmpl w:val="A3322B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246D1B"/>
    <w:multiLevelType w:val="hybridMultilevel"/>
    <w:tmpl w:val="C9C07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0F1474"/>
    <w:multiLevelType w:val="hybridMultilevel"/>
    <w:tmpl w:val="A61E61D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207F3"/>
    <w:multiLevelType w:val="multilevel"/>
    <w:tmpl w:val="385A55D0"/>
    <w:lvl w:ilvl="0">
      <w:start w:val="1"/>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55486DAA"/>
    <w:multiLevelType w:val="multilevel"/>
    <w:tmpl w:val="C6343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56BD6198"/>
    <w:multiLevelType w:val="hybridMultilevel"/>
    <w:tmpl w:val="99223592"/>
    <w:lvl w:ilvl="0" w:tplc="1D3A820A">
      <w:start w:val="1"/>
      <w:numFmt w:val="bullet"/>
      <w:lvlText w:val=""/>
      <w:lvlJc w:val="left"/>
      <w:pPr>
        <w:ind w:left="588" w:hanging="360"/>
      </w:pPr>
      <w:rPr>
        <w:rFonts w:ascii="Symbol" w:hAnsi="Symbol" w:hint="default"/>
      </w:rPr>
    </w:lvl>
    <w:lvl w:ilvl="1" w:tplc="6248D6B2">
      <w:start w:val="3"/>
      <w:numFmt w:val="bullet"/>
      <w:lvlText w:val="-"/>
      <w:lvlJc w:val="left"/>
      <w:pPr>
        <w:ind w:left="1308" w:hanging="360"/>
      </w:pPr>
      <w:rPr>
        <w:rFonts w:ascii="Times New Roman" w:eastAsia="Times New Roman"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4" w15:restartNumberingAfterBreak="0">
    <w:nsid w:val="58D51A72"/>
    <w:multiLevelType w:val="hybridMultilevel"/>
    <w:tmpl w:val="5CD03628"/>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E0456A"/>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A222036"/>
    <w:multiLevelType w:val="multilevel"/>
    <w:tmpl w:val="E1924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5C097C5E"/>
    <w:multiLevelType w:val="multilevel"/>
    <w:tmpl w:val="D67834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5E4D6932"/>
    <w:multiLevelType w:val="hybridMultilevel"/>
    <w:tmpl w:val="EE2EDAEC"/>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A77EFF"/>
    <w:multiLevelType w:val="multilevel"/>
    <w:tmpl w:val="91981A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F6E50EF"/>
    <w:multiLevelType w:val="hybridMultilevel"/>
    <w:tmpl w:val="728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87631E"/>
    <w:multiLevelType w:val="multilevel"/>
    <w:tmpl w:val="8618D5F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09C1B3B"/>
    <w:multiLevelType w:val="multilevel"/>
    <w:tmpl w:val="DC02BBC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60B4258D"/>
    <w:multiLevelType w:val="hybridMultilevel"/>
    <w:tmpl w:val="B50AE8F6"/>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4" w15:restartNumberingAfterBreak="0">
    <w:nsid w:val="60F1546C"/>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612044FE"/>
    <w:multiLevelType w:val="multilevel"/>
    <w:tmpl w:val="12083410"/>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6"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63A2794A"/>
    <w:multiLevelType w:val="hybridMultilevel"/>
    <w:tmpl w:val="BD9C8C40"/>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7A43F06"/>
    <w:multiLevelType w:val="hybridMultilevel"/>
    <w:tmpl w:val="3216C1D8"/>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BD027A"/>
    <w:multiLevelType w:val="hybridMultilevel"/>
    <w:tmpl w:val="4FA879E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3B7EE7"/>
    <w:multiLevelType w:val="hybridMultilevel"/>
    <w:tmpl w:val="69601EDE"/>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496E34"/>
    <w:multiLevelType w:val="multilevel"/>
    <w:tmpl w:val="B2A012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69D27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07" w15:restartNumberingAfterBreak="0">
    <w:nsid w:val="6BF97DB2"/>
    <w:multiLevelType w:val="multilevel"/>
    <w:tmpl w:val="E8D4AC92"/>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8"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C57EDA"/>
    <w:multiLevelType w:val="hybridMultilevel"/>
    <w:tmpl w:val="64F47C2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4B15C8"/>
    <w:multiLevelType w:val="hybridMultilevel"/>
    <w:tmpl w:val="93D0279E"/>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DDD7C0C"/>
    <w:multiLevelType w:val="multilevel"/>
    <w:tmpl w:val="35766C3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2" w15:restartNumberingAfterBreak="0">
    <w:nsid w:val="6F351658"/>
    <w:multiLevelType w:val="multilevel"/>
    <w:tmpl w:val="C636BB7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F4C85"/>
    <w:multiLevelType w:val="hybridMultilevel"/>
    <w:tmpl w:val="403C9852"/>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DC54B9"/>
    <w:multiLevelType w:val="multilevel"/>
    <w:tmpl w:val="FACE582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33366C"/>
    <w:multiLevelType w:val="multilevel"/>
    <w:tmpl w:val="14D458F8"/>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9936007"/>
    <w:multiLevelType w:val="hybridMultilevel"/>
    <w:tmpl w:val="5332403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800"/>
        </w:tabs>
        <w:ind w:left="1800" w:hanging="72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A1B40D8"/>
    <w:multiLevelType w:val="hybridMultilevel"/>
    <w:tmpl w:val="B45833B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4" w15:restartNumberingAfterBreak="0">
    <w:nsid w:val="7A487E93"/>
    <w:multiLevelType w:val="multilevel"/>
    <w:tmpl w:val="23643230"/>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6"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7" w15:restartNumberingAfterBreak="0">
    <w:nsid w:val="7C6A518F"/>
    <w:multiLevelType w:val="multilevel"/>
    <w:tmpl w:val="DD54A2E0"/>
    <w:lvl w:ilvl="0">
      <w:start w:val="1"/>
      <w:numFmt w:val="decimal"/>
      <w:lvlText w:val="%1."/>
      <w:lvlJc w:val="left"/>
      <w:pPr>
        <w:ind w:left="1080" w:hanging="360"/>
      </w:pPr>
      <w:rPr>
        <w:b/>
        <w:bCs/>
      </w:rPr>
    </w:lvl>
    <w:lvl w:ilvl="1">
      <w:start w:val="1"/>
      <w:numFmt w:val="decimal"/>
      <w:lvlText w:val="%1.%2."/>
      <w:lvlJc w:val="left"/>
      <w:pPr>
        <w:ind w:left="1512" w:hanging="432"/>
      </w:pPr>
      <w:rPr>
        <w:rFonts w:hint="default"/>
        <w:b w:val="0"/>
        <w:bCs w: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8" w15:restartNumberingAfterBreak="0">
    <w:nsid w:val="7C9F3ED4"/>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9" w15:restartNumberingAfterBreak="0">
    <w:nsid w:val="7CA0601A"/>
    <w:multiLevelType w:val="hybridMultilevel"/>
    <w:tmpl w:val="20EA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D01CCC"/>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7D97580D"/>
    <w:multiLevelType w:val="multilevel"/>
    <w:tmpl w:val="2DB029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abstractNumId w:val="48"/>
  </w:num>
  <w:num w:numId="2">
    <w:abstractNumId w:val="7"/>
  </w:num>
  <w:num w:numId="3">
    <w:abstractNumId w:val="59"/>
  </w:num>
  <w:num w:numId="4">
    <w:abstractNumId w:val="103"/>
  </w:num>
  <w:num w:numId="5">
    <w:abstractNumId w:val="46"/>
  </w:num>
  <w:num w:numId="6">
    <w:abstractNumId w:val="86"/>
  </w:num>
  <w:num w:numId="7">
    <w:abstractNumId w:val="51"/>
  </w:num>
  <w:num w:numId="8">
    <w:abstractNumId w:val="37"/>
  </w:num>
  <w:num w:numId="9">
    <w:abstractNumId w:val="99"/>
  </w:num>
  <w:num w:numId="10">
    <w:abstractNumId w:val="60"/>
  </w:num>
  <w:num w:numId="11">
    <w:abstractNumId w:val="127"/>
  </w:num>
  <w:num w:numId="12">
    <w:abstractNumId w:val="10"/>
  </w:num>
  <w:num w:numId="13">
    <w:abstractNumId w:val="39"/>
  </w:num>
  <w:num w:numId="14">
    <w:abstractNumId w:val="93"/>
  </w:num>
  <w:num w:numId="15">
    <w:abstractNumId w:val="26"/>
  </w:num>
  <w:num w:numId="16">
    <w:abstractNumId w:val="30"/>
  </w:num>
  <w:num w:numId="17">
    <w:abstractNumId w:val="13"/>
  </w:num>
  <w:num w:numId="18">
    <w:abstractNumId w:val="19"/>
  </w:num>
  <w:num w:numId="19">
    <w:abstractNumId w:val="42"/>
  </w:num>
  <w:num w:numId="20">
    <w:abstractNumId w:val="74"/>
  </w:num>
  <w:num w:numId="21">
    <w:abstractNumId w:val="114"/>
  </w:num>
  <w:num w:numId="22">
    <w:abstractNumId w:val="4"/>
  </w:num>
  <w:num w:numId="23">
    <w:abstractNumId w:val="96"/>
  </w:num>
  <w:num w:numId="24">
    <w:abstractNumId w:val="43"/>
  </w:num>
  <w:num w:numId="25">
    <w:abstractNumId w:val="11"/>
  </w:num>
  <w:num w:numId="26">
    <w:abstractNumId w:val="58"/>
  </w:num>
  <w:num w:numId="27">
    <w:abstractNumId w:val="83"/>
  </w:num>
  <w:num w:numId="28">
    <w:abstractNumId w:val="45"/>
  </w:num>
  <w:num w:numId="29">
    <w:abstractNumId w:val="102"/>
  </w:num>
  <w:num w:numId="30">
    <w:abstractNumId w:val="88"/>
  </w:num>
  <w:num w:numId="31">
    <w:abstractNumId w:val="23"/>
  </w:num>
  <w:num w:numId="32">
    <w:abstractNumId w:val="80"/>
  </w:num>
  <w:num w:numId="33">
    <w:abstractNumId w:val="115"/>
  </w:num>
  <w:num w:numId="34">
    <w:abstractNumId w:val="12"/>
  </w:num>
  <w:num w:numId="35">
    <w:abstractNumId w:val="100"/>
  </w:num>
  <w:num w:numId="36">
    <w:abstractNumId w:val="36"/>
  </w:num>
  <w:num w:numId="37">
    <w:abstractNumId w:val="106"/>
  </w:num>
  <w:num w:numId="38">
    <w:abstractNumId w:val="78"/>
  </w:num>
  <w:num w:numId="39">
    <w:abstractNumId w:val="113"/>
  </w:num>
  <w:num w:numId="40">
    <w:abstractNumId w:val="47"/>
  </w:num>
  <w:num w:numId="41">
    <w:abstractNumId w:val="41"/>
  </w:num>
  <w:num w:numId="42">
    <w:abstractNumId w:val="72"/>
  </w:num>
  <w:num w:numId="43">
    <w:abstractNumId w:val="123"/>
  </w:num>
  <w:num w:numId="44">
    <w:abstractNumId w:val="20"/>
  </w:num>
  <w:num w:numId="45">
    <w:abstractNumId w:val="98"/>
  </w:num>
  <w:num w:numId="46">
    <w:abstractNumId w:val="1"/>
  </w:num>
  <w:num w:numId="47">
    <w:abstractNumId w:val="121"/>
  </w:num>
  <w:num w:numId="48">
    <w:abstractNumId w:val="71"/>
  </w:num>
  <w:num w:numId="49">
    <w:abstractNumId w:val="97"/>
  </w:num>
  <w:num w:numId="50">
    <w:abstractNumId w:val="64"/>
  </w:num>
  <w:num w:numId="51">
    <w:abstractNumId w:val="6"/>
  </w:num>
  <w:num w:numId="52">
    <w:abstractNumId w:val="25"/>
  </w:num>
  <w:num w:numId="53">
    <w:abstractNumId w:val="49"/>
  </w:num>
  <w:num w:numId="54">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55">
    <w:abstractNumId w:val="129"/>
  </w:num>
  <w:num w:numId="56">
    <w:abstractNumId w:val="40"/>
  </w:num>
  <w:num w:numId="57">
    <w:abstractNumId w:val="117"/>
  </w:num>
  <w:num w:numId="58">
    <w:abstractNumId w:val="120"/>
  </w:num>
  <w:num w:numId="59">
    <w:abstractNumId w:val="118"/>
  </w:num>
  <w:num w:numId="60">
    <w:abstractNumId w:val="28"/>
  </w:num>
  <w:num w:numId="61">
    <w:abstractNumId w:val="8"/>
  </w:num>
  <w:num w:numId="62">
    <w:abstractNumId w:val="5"/>
  </w:num>
  <w:num w:numId="63">
    <w:abstractNumId w:val="128"/>
  </w:num>
  <w:num w:numId="64">
    <w:abstractNumId w:val="130"/>
  </w:num>
  <w:num w:numId="65">
    <w:abstractNumId w:val="21"/>
  </w:num>
  <w:num w:numId="66">
    <w:abstractNumId w:val="18"/>
  </w:num>
  <w:num w:numId="67">
    <w:abstractNumId w:val="29"/>
  </w:num>
  <w:num w:numId="68">
    <w:abstractNumId w:val="105"/>
  </w:num>
  <w:num w:numId="69">
    <w:abstractNumId w:val="131"/>
  </w:num>
  <w:num w:numId="70">
    <w:abstractNumId w:val="27"/>
  </w:num>
  <w:num w:numId="71">
    <w:abstractNumId w:val="79"/>
  </w:num>
  <w:num w:numId="72">
    <w:abstractNumId w:val="75"/>
  </w:num>
  <w:num w:numId="73">
    <w:abstractNumId w:val="3"/>
  </w:num>
  <w:num w:numId="74">
    <w:abstractNumId w:val="35"/>
  </w:num>
  <w:num w:numId="75">
    <w:abstractNumId w:val="32"/>
  </w:num>
  <w:num w:numId="76">
    <w:abstractNumId w:val="90"/>
  </w:num>
  <w:num w:numId="77">
    <w:abstractNumId w:val="63"/>
  </w:num>
  <w:num w:numId="78">
    <w:abstractNumId w:val="22"/>
  </w:num>
  <w:num w:numId="79">
    <w:abstractNumId w:val="104"/>
  </w:num>
  <w:num w:numId="80">
    <w:abstractNumId w:val="56"/>
  </w:num>
  <w:num w:numId="81">
    <w:abstractNumId w:val="38"/>
  </w:num>
  <w:num w:numId="82">
    <w:abstractNumId w:val="31"/>
  </w:num>
  <w:num w:numId="83">
    <w:abstractNumId w:val="14"/>
  </w:num>
  <w:num w:numId="84">
    <w:abstractNumId w:val="24"/>
  </w:num>
  <w:num w:numId="85">
    <w:abstractNumId w:val="70"/>
  </w:num>
  <w:num w:numId="86">
    <w:abstractNumId w:val="85"/>
  </w:num>
  <w:num w:numId="87">
    <w:abstractNumId w:val="50"/>
  </w:num>
  <w:num w:numId="88">
    <w:abstractNumId w:val="33"/>
  </w:num>
  <w:num w:numId="89">
    <w:abstractNumId w:val="15"/>
  </w:num>
  <w:num w:numId="90">
    <w:abstractNumId w:val="122"/>
  </w:num>
  <w:num w:numId="91">
    <w:abstractNumId w:val="52"/>
  </w:num>
  <w:num w:numId="92">
    <w:abstractNumId w:val="57"/>
  </w:num>
  <w:num w:numId="93">
    <w:abstractNumId w:val="69"/>
  </w:num>
  <w:num w:numId="94">
    <w:abstractNumId w:val="110"/>
  </w:num>
  <w:num w:numId="95">
    <w:abstractNumId w:val="73"/>
  </w:num>
  <w:num w:numId="96">
    <w:abstractNumId w:val="84"/>
  </w:num>
  <w:num w:numId="97">
    <w:abstractNumId w:val="17"/>
  </w:num>
  <w:num w:numId="98">
    <w:abstractNumId w:val="101"/>
  </w:num>
  <w:num w:numId="99">
    <w:abstractNumId w:val="44"/>
  </w:num>
  <w:num w:numId="100">
    <w:abstractNumId w:val="109"/>
  </w:num>
  <w:num w:numId="101">
    <w:abstractNumId w:val="68"/>
  </w:num>
  <w:num w:numId="102">
    <w:abstractNumId w:val="0"/>
    <w:lvlOverride w:ilvl="0">
      <w:lvl w:ilvl="0">
        <w:numFmt w:val="chosung"/>
        <w:lvlText w:val=""/>
        <w:legacy w:legacy="1" w:legacySpace="0" w:legacyIndent="360"/>
        <w:lvlJc w:val="left"/>
        <w:pPr>
          <w:ind w:left="360" w:hanging="360"/>
        </w:pPr>
        <w:rPr>
          <w:rFonts w:ascii="Symbol" w:hAnsi="Symbol" w:hint="default"/>
        </w:rPr>
      </w:lvl>
    </w:lvlOverride>
  </w:num>
  <w:num w:numId="103">
    <w:abstractNumId w:val="108"/>
  </w:num>
  <w:num w:numId="104">
    <w:abstractNumId w:val="53"/>
  </w:num>
  <w:num w:numId="105">
    <w:abstractNumId w:val="55"/>
  </w:num>
  <w:num w:numId="106">
    <w:abstractNumId w:val="125"/>
  </w:num>
  <w:num w:numId="107">
    <w:abstractNumId w:val="2"/>
  </w:num>
  <w:num w:numId="108">
    <w:abstractNumId w:val="65"/>
  </w:num>
  <w:num w:numId="109">
    <w:abstractNumId w:val="126"/>
  </w:num>
  <w:num w:numId="110">
    <w:abstractNumId w:val="77"/>
  </w:num>
  <w:num w:numId="111">
    <w:abstractNumId w:val="34"/>
  </w:num>
  <w:num w:numId="112">
    <w:abstractNumId w:val="91"/>
  </w:num>
  <w:num w:numId="113">
    <w:abstractNumId w:val="62"/>
  </w:num>
  <w:num w:numId="114">
    <w:abstractNumId w:val="119"/>
  </w:num>
  <w:num w:numId="115">
    <w:abstractNumId w:val="54"/>
  </w:num>
  <w:num w:numId="116">
    <w:abstractNumId w:val="87"/>
  </w:num>
  <w:num w:numId="117">
    <w:abstractNumId w:val="89"/>
  </w:num>
  <w:num w:numId="118">
    <w:abstractNumId w:val="76"/>
  </w:num>
  <w:num w:numId="119">
    <w:abstractNumId w:val="67"/>
  </w:num>
  <w:num w:numId="120">
    <w:abstractNumId w:val="82"/>
  </w:num>
  <w:num w:numId="121">
    <w:abstractNumId w:val="111"/>
  </w:num>
  <w:num w:numId="122">
    <w:abstractNumId w:val="112"/>
  </w:num>
  <w:num w:numId="123">
    <w:abstractNumId w:val="116"/>
  </w:num>
  <w:num w:numId="124">
    <w:abstractNumId w:val="66"/>
  </w:num>
  <w:num w:numId="125">
    <w:abstractNumId w:val="95"/>
  </w:num>
  <w:num w:numId="126">
    <w:abstractNumId w:val="92"/>
  </w:num>
  <w:num w:numId="127">
    <w:abstractNumId w:val="124"/>
  </w:num>
  <w:num w:numId="128">
    <w:abstractNumId w:val="107"/>
  </w:num>
  <w:num w:numId="129">
    <w:abstractNumId w:val="61"/>
  </w:num>
  <w:num w:numId="130">
    <w:abstractNumId w:val="94"/>
  </w:num>
  <w:num w:numId="131">
    <w:abstractNumId w:val="16"/>
  </w:num>
  <w:num w:numId="1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3D11"/>
    <w:rsid w:val="00002B82"/>
    <w:rsid w:val="00010065"/>
    <w:rsid w:val="000127BC"/>
    <w:rsid w:val="00015124"/>
    <w:rsid w:val="00034513"/>
    <w:rsid w:val="00035DDC"/>
    <w:rsid w:val="00051ED6"/>
    <w:rsid w:val="0006026F"/>
    <w:rsid w:val="000A025C"/>
    <w:rsid w:val="000B78BA"/>
    <w:rsid w:val="000C0D8B"/>
    <w:rsid w:val="000C0ECD"/>
    <w:rsid w:val="000C1167"/>
    <w:rsid w:val="000D6901"/>
    <w:rsid w:val="000E5DD1"/>
    <w:rsid w:val="000F5B2C"/>
    <w:rsid w:val="0010360F"/>
    <w:rsid w:val="001125F5"/>
    <w:rsid w:val="00112EC1"/>
    <w:rsid w:val="001161D1"/>
    <w:rsid w:val="001250C2"/>
    <w:rsid w:val="00125C7B"/>
    <w:rsid w:val="001274E6"/>
    <w:rsid w:val="001275D2"/>
    <w:rsid w:val="00130DEB"/>
    <w:rsid w:val="00137517"/>
    <w:rsid w:val="00143EE8"/>
    <w:rsid w:val="00144734"/>
    <w:rsid w:val="00151144"/>
    <w:rsid w:val="00152A2D"/>
    <w:rsid w:val="0018750D"/>
    <w:rsid w:val="001B0C70"/>
    <w:rsid w:val="001C37FC"/>
    <w:rsid w:val="001D7636"/>
    <w:rsid w:val="001E5388"/>
    <w:rsid w:val="00202DA0"/>
    <w:rsid w:val="0024488D"/>
    <w:rsid w:val="00246A26"/>
    <w:rsid w:val="002537D7"/>
    <w:rsid w:val="0026302D"/>
    <w:rsid w:val="00265386"/>
    <w:rsid w:val="00286817"/>
    <w:rsid w:val="00293C4D"/>
    <w:rsid w:val="00296F49"/>
    <w:rsid w:val="002C0752"/>
    <w:rsid w:val="002C27C5"/>
    <w:rsid w:val="002D2FDB"/>
    <w:rsid w:val="002D4E11"/>
    <w:rsid w:val="002E216C"/>
    <w:rsid w:val="002E22A8"/>
    <w:rsid w:val="003051BF"/>
    <w:rsid w:val="003170D1"/>
    <w:rsid w:val="0032426F"/>
    <w:rsid w:val="00330321"/>
    <w:rsid w:val="00341E58"/>
    <w:rsid w:val="00364B32"/>
    <w:rsid w:val="00380740"/>
    <w:rsid w:val="003A2A56"/>
    <w:rsid w:val="003A54BF"/>
    <w:rsid w:val="003A569C"/>
    <w:rsid w:val="003C5EC8"/>
    <w:rsid w:val="003C7FCB"/>
    <w:rsid w:val="00401BC1"/>
    <w:rsid w:val="004169D4"/>
    <w:rsid w:val="00425E72"/>
    <w:rsid w:val="00442474"/>
    <w:rsid w:val="004805FA"/>
    <w:rsid w:val="004A5080"/>
    <w:rsid w:val="004C28AF"/>
    <w:rsid w:val="004C3BA7"/>
    <w:rsid w:val="004D27E2"/>
    <w:rsid w:val="004F7E3A"/>
    <w:rsid w:val="005172A3"/>
    <w:rsid w:val="00542023"/>
    <w:rsid w:val="00553067"/>
    <w:rsid w:val="00553D43"/>
    <w:rsid w:val="00561694"/>
    <w:rsid w:val="00562F55"/>
    <w:rsid w:val="00570F2F"/>
    <w:rsid w:val="00576D70"/>
    <w:rsid w:val="005B2F23"/>
    <w:rsid w:val="005D3FE3"/>
    <w:rsid w:val="005E05B1"/>
    <w:rsid w:val="005E09D6"/>
    <w:rsid w:val="005F2E58"/>
    <w:rsid w:val="00645A54"/>
    <w:rsid w:val="006533EF"/>
    <w:rsid w:val="00686689"/>
    <w:rsid w:val="0069051D"/>
    <w:rsid w:val="00690DD0"/>
    <w:rsid w:val="006B6F9D"/>
    <w:rsid w:val="006C7F5C"/>
    <w:rsid w:val="006D6AAD"/>
    <w:rsid w:val="006E0E45"/>
    <w:rsid w:val="006F269E"/>
    <w:rsid w:val="006F30CF"/>
    <w:rsid w:val="007025A1"/>
    <w:rsid w:val="00723693"/>
    <w:rsid w:val="007546D7"/>
    <w:rsid w:val="007613F4"/>
    <w:rsid w:val="007672B5"/>
    <w:rsid w:val="007736F9"/>
    <w:rsid w:val="007D3B38"/>
    <w:rsid w:val="007D5839"/>
    <w:rsid w:val="007F0ABE"/>
    <w:rsid w:val="00827F6C"/>
    <w:rsid w:val="0083495B"/>
    <w:rsid w:val="00837E67"/>
    <w:rsid w:val="00842BFA"/>
    <w:rsid w:val="00856020"/>
    <w:rsid w:val="00860C80"/>
    <w:rsid w:val="008733D2"/>
    <w:rsid w:val="008838D1"/>
    <w:rsid w:val="008850F3"/>
    <w:rsid w:val="008865C6"/>
    <w:rsid w:val="008C397E"/>
    <w:rsid w:val="008F2F0F"/>
    <w:rsid w:val="008F736A"/>
    <w:rsid w:val="0090178E"/>
    <w:rsid w:val="00924F1B"/>
    <w:rsid w:val="00926C2D"/>
    <w:rsid w:val="00934D15"/>
    <w:rsid w:val="00943674"/>
    <w:rsid w:val="009459B3"/>
    <w:rsid w:val="009715DE"/>
    <w:rsid w:val="00976495"/>
    <w:rsid w:val="009805F8"/>
    <w:rsid w:val="00992024"/>
    <w:rsid w:val="009B7C27"/>
    <w:rsid w:val="009C1077"/>
    <w:rsid w:val="00A11C89"/>
    <w:rsid w:val="00A14A62"/>
    <w:rsid w:val="00A2025C"/>
    <w:rsid w:val="00A34330"/>
    <w:rsid w:val="00A34B07"/>
    <w:rsid w:val="00A43037"/>
    <w:rsid w:val="00A57410"/>
    <w:rsid w:val="00A65B08"/>
    <w:rsid w:val="00A7049F"/>
    <w:rsid w:val="00AB1149"/>
    <w:rsid w:val="00AC24B3"/>
    <w:rsid w:val="00AC443D"/>
    <w:rsid w:val="00AD3D04"/>
    <w:rsid w:val="00AD5BE2"/>
    <w:rsid w:val="00AF5E9B"/>
    <w:rsid w:val="00B2244A"/>
    <w:rsid w:val="00B26A63"/>
    <w:rsid w:val="00B363E0"/>
    <w:rsid w:val="00B43D11"/>
    <w:rsid w:val="00B62860"/>
    <w:rsid w:val="00B64736"/>
    <w:rsid w:val="00B80D09"/>
    <w:rsid w:val="00B80FD5"/>
    <w:rsid w:val="00B87089"/>
    <w:rsid w:val="00BB0AF3"/>
    <w:rsid w:val="00BE2C79"/>
    <w:rsid w:val="00BF131E"/>
    <w:rsid w:val="00BF139C"/>
    <w:rsid w:val="00C03DA8"/>
    <w:rsid w:val="00C142EA"/>
    <w:rsid w:val="00C148C5"/>
    <w:rsid w:val="00C435B6"/>
    <w:rsid w:val="00C45866"/>
    <w:rsid w:val="00C52A76"/>
    <w:rsid w:val="00C52D55"/>
    <w:rsid w:val="00C673BB"/>
    <w:rsid w:val="00C73DA5"/>
    <w:rsid w:val="00C80C5B"/>
    <w:rsid w:val="00CC5F68"/>
    <w:rsid w:val="00CE10ED"/>
    <w:rsid w:val="00D26C09"/>
    <w:rsid w:val="00D413A8"/>
    <w:rsid w:val="00D433B4"/>
    <w:rsid w:val="00D43CCF"/>
    <w:rsid w:val="00D51E33"/>
    <w:rsid w:val="00D53761"/>
    <w:rsid w:val="00D622E6"/>
    <w:rsid w:val="00D6290E"/>
    <w:rsid w:val="00D66AA4"/>
    <w:rsid w:val="00D71334"/>
    <w:rsid w:val="00D778C3"/>
    <w:rsid w:val="00DA61F6"/>
    <w:rsid w:val="00DA7A4F"/>
    <w:rsid w:val="00DD5C97"/>
    <w:rsid w:val="00DE2037"/>
    <w:rsid w:val="00DF1D73"/>
    <w:rsid w:val="00DF2A68"/>
    <w:rsid w:val="00E007FD"/>
    <w:rsid w:val="00E04588"/>
    <w:rsid w:val="00E07222"/>
    <w:rsid w:val="00E11F08"/>
    <w:rsid w:val="00E16A96"/>
    <w:rsid w:val="00E203BA"/>
    <w:rsid w:val="00E313C1"/>
    <w:rsid w:val="00E54BB4"/>
    <w:rsid w:val="00E734A4"/>
    <w:rsid w:val="00E83F69"/>
    <w:rsid w:val="00E86FB3"/>
    <w:rsid w:val="00E9346D"/>
    <w:rsid w:val="00E96A65"/>
    <w:rsid w:val="00EA0E69"/>
    <w:rsid w:val="00EB48B5"/>
    <w:rsid w:val="00EB749F"/>
    <w:rsid w:val="00EB7877"/>
    <w:rsid w:val="00EC2D11"/>
    <w:rsid w:val="00F0483F"/>
    <w:rsid w:val="00F10D53"/>
    <w:rsid w:val="00F320D8"/>
    <w:rsid w:val="00F35151"/>
    <w:rsid w:val="00F55B28"/>
    <w:rsid w:val="00F667BF"/>
    <w:rsid w:val="00F725E5"/>
    <w:rsid w:val="00F976CF"/>
    <w:rsid w:val="00FB3938"/>
    <w:rsid w:val="00FB4F09"/>
    <w:rsid w:val="00FF4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8D4FB2-6A5A-4D2D-8245-C00ADF6A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2B5"/>
  </w:style>
  <w:style w:type="paragraph" w:styleId="Heading1">
    <w:name w:val="heading 1"/>
    <w:basedOn w:val="Normal"/>
    <w:next w:val="Normal"/>
    <w:link w:val="Heading1Char"/>
    <w:uiPriority w:val="9"/>
    <w:qFormat/>
    <w:rsid w:val="0026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750D"/>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uiPriority w:val="9"/>
    <w:semiHidden/>
    <w:unhideWhenUsed/>
    <w:qFormat/>
    <w:rsid w:val="0018750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630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341E5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734A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iPriority w:val="99"/>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8750D"/>
    <w:rPr>
      <w:rFonts w:ascii="Arial Rounded MT Bold" w:eastAsia="Times New Roman" w:hAnsi="Arial Rounded MT Bold" w:cs="Traditional Arabic"/>
      <w:b/>
      <w:bCs/>
      <w:caps/>
      <w:sz w:val="26"/>
      <w:szCs w:val="31"/>
      <w:lang w:bidi="ar-LB"/>
    </w:rPr>
  </w:style>
  <w:style w:type="character" w:customStyle="1" w:styleId="Heading3Char">
    <w:name w:val="Heading 3 Char"/>
    <w:basedOn w:val="DefaultParagraphFont"/>
    <w:link w:val="Heading3"/>
    <w:uiPriority w:val="9"/>
    <w:semiHidden/>
    <w:rsid w:val="0018750D"/>
    <w:rPr>
      <w:rFonts w:asciiTheme="majorHAnsi" w:eastAsiaTheme="majorEastAsia" w:hAnsiTheme="majorHAnsi" w:cstheme="majorBidi"/>
      <w:b/>
      <w:bCs/>
      <w:color w:val="4F81BD" w:themeColor="accent1"/>
    </w:rPr>
  </w:style>
  <w:style w:type="paragraph" w:styleId="BodyText2">
    <w:name w:val="Body Text 2"/>
    <w:basedOn w:val="Normal"/>
    <w:link w:val="BodyText2Char"/>
    <w:rsid w:val="0018750D"/>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18750D"/>
    <w:rPr>
      <w:rFonts w:ascii="Arial" w:eastAsia="Times New Roman" w:hAnsi="Arial" w:cs="Traditional Arabic"/>
      <w:szCs w:val="26"/>
      <w:lang w:bidi="ar-LB"/>
    </w:rPr>
  </w:style>
  <w:style w:type="paragraph" w:styleId="Title">
    <w:name w:val="Title"/>
    <w:basedOn w:val="Normal"/>
    <w:link w:val="TitleChar"/>
    <w:qFormat/>
    <w:rsid w:val="0018750D"/>
    <w:pPr>
      <w:spacing w:before="240" w:after="60" w:line="240" w:lineRule="auto"/>
      <w:jc w:val="center"/>
      <w:outlineLvl w:val="0"/>
    </w:pPr>
    <w:rPr>
      <w:rFonts w:ascii="Arial Rounded MT Bold" w:eastAsia="Times New Roman" w:hAnsi="Arial Rounded MT Bold" w:cs="Traditional Arabic"/>
      <w:b/>
      <w:bCs/>
      <w:caps/>
      <w:kern w:val="28"/>
      <w:sz w:val="28"/>
      <w:szCs w:val="33"/>
      <w:lang w:bidi="ar-LB"/>
    </w:rPr>
  </w:style>
  <w:style w:type="character" w:customStyle="1" w:styleId="TitleChar">
    <w:name w:val="Title Char"/>
    <w:basedOn w:val="DefaultParagraphFont"/>
    <w:link w:val="Title"/>
    <w:rsid w:val="0018750D"/>
    <w:rPr>
      <w:rFonts w:ascii="Arial Rounded MT Bold" w:eastAsia="Times New Roman" w:hAnsi="Arial Rounded MT Bold" w:cs="Traditional Arabic"/>
      <w:b/>
      <w:bCs/>
      <w:caps/>
      <w:kern w:val="28"/>
      <w:sz w:val="28"/>
      <w:szCs w:val="33"/>
      <w:lang w:bidi="ar-LB"/>
    </w:rPr>
  </w:style>
  <w:style w:type="paragraph" w:styleId="BodyText">
    <w:name w:val="Body Text"/>
    <w:basedOn w:val="Normal"/>
    <w:link w:val="BodyTextChar"/>
    <w:unhideWhenUsed/>
    <w:rsid w:val="0018750D"/>
    <w:pPr>
      <w:spacing w:after="120"/>
    </w:pPr>
  </w:style>
  <w:style w:type="character" w:customStyle="1" w:styleId="BodyTextChar">
    <w:name w:val="Body Text Char"/>
    <w:basedOn w:val="DefaultParagraphFont"/>
    <w:link w:val="BodyText"/>
    <w:rsid w:val="0018750D"/>
    <w:rPr>
      <w:rFonts w:eastAsiaTheme="minorEastAsia"/>
    </w:rPr>
  </w:style>
  <w:style w:type="table" w:customStyle="1" w:styleId="TableGrid1">
    <w:name w:val="Table Grid1"/>
    <w:basedOn w:val="TableNormal"/>
    <w:next w:val="TableGrid"/>
    <w:uiPriority w:val="59"/>
    <w:rsid w:val="001875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26302D"/>
    <w:rPr>
      <w:rFonts w:asciiTheme="majorHAnsi" w:eastAsiaTheme="majorEastAsia" w:hAnsiTheme="majorHAnsi" w:cstheme="majorBidi"/>
      <w:b/>
      <w:bCs/>
      <w:color w:val="365F91" w:themeColor="accent1" w:themeShade="BF"/>
      <w:sz w:val="28"/>
      <w:szCs w:val="28"/>
      <w:lang w:val="fr-FR"/>
    </w:rPr>
  </w:style>
  <w:style w:type="character" w:customStyle="1" w:styleId="Heading5Char">
    <w:name w:val="Heading 5 Char"/>
    <w:basedOn w:val="DefaultParagraphFont"/>
    <w:link w:val="Heading5"/>
    <w:uiPriority w:val="9"/>
    <w:rsid w:val="0026302D"/>
    <w:rPr>
      <w:rFonts w:asciiTheme="majorHAnsi" w:eastAsiaTheme="majorEastAsia" w:hAnsiTheme="majorHAnsi" w:cstheme="majorBidi"/>
      <w:color w:val="243F60" w:themeColor="accent1" w:themeShade="7F"/>
      <w:lang w:val="fr-FR"/>
    </w:rPr>
  </w:style>
  <w:style w:type="paragraph" w:styleId="BodyTextIndent3">
    <w:name w:val="Body Text Indent 3"/>
    <w:basedOn w:val="Normal"/>
    <w:link w:val="BodyTextIndent3Char"/>
    <w:uiPriority w:val="99"/>
    <w:semiHidden/>
    <w:unhideWhenUsed/>
    <w:rsid w:val="0026302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6302D"/>
    <w:rPr>
      <w:sz w:val="16"/>
      <w:szCs w:val="16"/>
      <w:lang w:val="fr-FR"/>
    </w:rPr>
  </w:style>
  <w:style w:type="paragraph" w:styleId="BodyTextIndent">
    <w:name w:val="Body Text Indent"/>
    <w:basedOn w:val="Normal"/>
    <w:link w:val="BodyTextIndentChar"/>
    <w:unhideWhenUsed/>
    <w:rsid w:val="0026302D"/>
    <w:pPr>
      <w:spacing w:after="120"/>
      <w:ind w:left="360"/>
    </w:pPr>
  </w:style>
  <w:style w:type="character" w:customStyle="1" w:styleId="BodyTextIndentChar">
    <w:name w:val="Body Text Indent Char"/>
    <w:basedOn w:val="DefaultParagraphFont"/>
    <w:link w:val="BodyTextIndent"/>
    <w:rsid w:val="0026302D"/>
    <w:rPr>
      <w:lang w:val="fr-FR"/>
    </w:rPr>
  </w:style>
  <w:style w:type="paragraph" w:styleId="BodyTextIndent2">
    <w:name w:val="Body Text Indent 2"/>
    <w:basedOn w:val="Normal"/>
    <w:link w:val="BodyTextIndent2Char"/>
    <w:uiPriority w:val="99"/>
    <w:semiHidden/>
    <w:unhideWhenUsed/>
    <w:rsid w:val="0026302D"/>
    <w:pPr>
      <w:spacing w:after="120" w:line="480" w:lineRule="auto"/>
      <w:ind w:left="360"/>
    </w:pPr>
  </w:style>
  <w:style w:type="character" w:customStyle="1" w:styleId="BodyTextIndent2Char">
    <w:name w:val="Body Text Indent 2 Char"/>
    <w:basedOn w:val="DefaultParagraphFont"/>
    <w:link w:val="BodyTextIndent2"/>
    <w:uiPriority w:val="99"/>
    <w:semiHidden/>
    <w:rsid w:val="0026302D"/>
    <w:rPr>
      <w:lang w:val="fr-FR"/>
    </w:rPr>
  </w:style>
  <w:style w:type="character" w:customStyle="1" w:styleId="Heading9Char">
    <w:name w:val="Heading 9 Char"/>
    <w:basedOn w:val="DefaultParagraphFont"/>
    <w:link w:val="Heading9"/>
    <w:rsid w:val="00E734A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7049F"/>
    <w:rPr>
      <w:color w:val="0000FF"/>
      <w:u w:val="single"/>
    </w:rPr>
  </w:style>
  <w:style w:type="character" w:customStyle="1" w:styleId="titre1">
    <w:name w:val="titre1"/>
    <w:basedOn w:val="DefaultParagraphFont"/>
    <w:rsid w:val="00C52D55"/>
    <w:rPr>
      <w:rFonts w:ascii="Verdana" w:hAnsi="Verdana" w:hint="default"/>
      <w:b/>
      <w:bCs/>
      <w:color w:val="485E9E"/>
      <w:sz w:val="18"/>
      <w:szCs w:val="18"/>
    </w:rPr>
  </w:style>
  <w:style w:type="paragraph" w:customStyle="1" w:styleId="periode">
    <w:name w:val="periode"/>
    <w:basedOn w:val="Title"/>
    <w:rsid w:val="00144734"/>
    <w:pPr>
      <w:spacing w:before="0" w:after="120"/>
      <w:jc w:val="right"/>
    </w:pPr>
    <w:rPr>
      <w:caps w:val="0"/>
      <w:sz w:val="26"/>
      <w:szCs w:val="31"/>
      <w:lang w:val="fr-FR"/>
    </w:rPr>
  </w:style>
  <w:style w:type="paragraph" w:customStyle="1" w:styleId="n">
    <w:name w:val="n"/>
    <w:basedOn w:val="Normal"/>
    <w:rsid w:val="00144734"/>
    <w:pPr>
      <w:spacing w:after="0" w:line="240" w:lineRule="auto"/>
      <w:ind w:left="624" w:hanging="624"/>
      <w:jc w:val="right"/>
    </w:pPr>
    <w:rPr>
      <w:rFonts w:ascii="Arial Rounded MT Bold" w:eastAsia="Times New Roman" w:hAnsi="Arial Rounded MT Bold" w:cs="Traditional Arabic"/>
      <w:b/>
      <w:bCs/>
      <w:sz w:val="26"/>
      <w:szCs w:val="26"/>
      <w:lang w:val="fr-FR" w:bidi="ar-LB"/>
    </w:rPr>
  </w:style>
  <w:style w:type="character" w:customStyle="1" w:styleId="Heading8Char">
    <w:name w:val="Heading 8 Char"/>
    <w:basedOn w:val="DefaultParagraphFont"/>
    <w:link w:val="Heading8"/>
    <w:uiPriority w:val="9"/>
    <w:semiHidden/>
    <w:rsid w:val="00341E58"/>
    <w:rPr>
      <w:rFonts w:asciiTheme="majorHAnsi" w:eastAsiaTheme="majorEastAsia" w:hAnsiTheme="majorHAnsi" w:cstheme="majorBidi"/>
      <w:color w:val="404040" w:themeColor="text1" w:themeTint="BF"/>
      <w:sz w:val="20"/>
      <w:szCs w:val="20"/>
    </w:rPr>
  </w:style>
  <w:style w:type="character" w:customStyle="1" w:styleId="linkimagecontainer">
    <w:name w:val="link_image_container"/>
    <w:basedOn w:val="DefaultParagraphFont"/>
    <w:rsid w:val="00151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9151">
      <w:bodyDiv w:val="1"/>
      <w:marLeft w:val="0"/>
      <w:marRight w:val="0"/>
      <w:marTop w:val="0"/>
      <w:marBottom w:val="0"/>
      <w:divBdr>
        <w:top w:val="none" w:sz="0" w:space="0" w:color="auto"/>
        <w:left w:val="none" w:sz="0" w:space="0" w:color="auto"/>
        <w:bottom w:val="none" w:sz="0" w:space="0" w:color="auto"/>
        <w:right w:val="none" w:sz="0" w:space="0" w:color="auto"/>
      </w:divBdr>
    </w:div>
    <w:div w:id="237785977">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4067">
      <w:bodyDiv w:val="1"/>
      <w:marLeft w:val="0"/>
      <w:marRight w:val="0"/>
      <w:marTop w:val="0"/>
      <w:marBottom w:val="0"/>
      <w:divBdr>
        <w:top w:val="none" w:sz="0" w:space="0" w:color="auto"/>
        <w:left w:val="none" w:sz="0" w:space="0" w:color="auto"/>
        <w:bottom w:val="none" w:sz="0" w:space="0" w:color="auto"/>
        <w:right w:val="none" w:sz="0" w:space="0" w:color="auto"/>
      </w:divBdr>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860510549">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info-appliquee.com/dossiers/securite.html" TargetMode="External"/><Relationship Id="rId4" Type="http://schemas.openxmlformats.org/officeDocument/2006/relationships/styles" Target="styles.xml"/><Relationship Id="rId9" Type="http://schemas.openxmlformats.org/officeDocument/2006/relationships/hyperlink" Target="http://www.irisa.fr/prive/bcousin/Cours/1-Securite-des-reseaux.2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8FFFA1-183F-45D1-A6B6-5DC9B83D7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1217</Words>
  <Characters>6937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Systèmes et Réseaux</vt:lpstr>
      <vt:lpstr>TS Systèmes et Réseaux</vt:lpstr>
    </vt:vector>
  </TitlesOfParts>
  <Company>Microsoft</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Systèmes et Réseaux</dc:title>
  <dc:creator>Dr. Bilal Hussein</dc:creator>
  <cp:lastModifiedBy>ed</cp:lastModifiedBy>
  <cp:revision>35</cp:revision>
  <cp:lastPrinted>2014-03-13T14:03:00Z</cp:lastPrinted>
  <dcterms:created xsi:type="dcterms:W3CDTF">2014-02-08T14:33:00Z</dcterms:created>
  <dcterms:modified xsi:type="dcterms:W3CDTF">2019-07-26T05:59:00Z</dcterms:modified>
</cp:coreProperties>
</file>